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BEF0" w14:textId="77777777" w:rsidR="004C768C" w:rsidRPr="004C768C" w:rsidRDefault="004C768C" w:rsidP="004C768C">
      <w:pPr>
        <w:jc w:val="left"/>
        <w:rPr>
          <w:rFonts w:ascii="SimHei" w:eastAsia="SimHei" w:hAnsi="SimHei" w:cs="仿宋"/>
          <w:b/>
          <w:spacing w:val="40"/>
          <w:sz w:val="40"/>
          <w:szCs w:val="40"/>
          <w:lang w:eastAsia="zh-CN"/>
        </w:rPr>
      </w:pPr>
    </w:p>
    <w:p w14:paraId="609FAE90" w14:textId="77777777" w:rsidR="005C611C" w:rsidRPr="004C768C" w:rsidRDefault="00000000">
      <w:pPr>
        <w:jc w:val="center"/>
        <w:rPr>
          <w:rFonts w:ascii="SimHei" w:eastAsia="SimHei" w:hAnsi="SimHei" w:cs="仿宋"/>
          <w:b/>
          <w:spacing w:val="40"/>
          <w:sz w:val="56"/>
          <w:szCs w:val="56"/>
        </w:rPr>
      </w:pPr>
      <w:r w:rsidRPr="004C768C">
        <w:rPr>
          <w:rFonts w:ascii="SimHei" w:eastAsia="SimHei" w:hAnsi="SimHei" w:cs="仿宋" w:hint="eastAsia"/>
          <w:b/>
          <w:spacing w:val="40"/>
          <w:sz w:val="56"/>
          <w:szCs w:val="56"/>
        </w:rPr>
        <w:t>建筑工程检验检测合同</w:t>
      </w:r>
    </w:p>
    <w:p w14:paraId="68F8BF0C" w14:textId="77777777" w:rsidR="005C611C" w:rsidRDefault="00000000" w:rsidP="004C768C">
      <w:pPr>
        <w:ind w:firstLineChars="1400" w:firstLine="4480"/>
        <w:rPr>
          <w:rFonts w:ascii="仿宋" w:eastAsia="仿宋" w:hAnsi="仿宋" w:cs="仿宋"/>
          <w:sz w:val="32"/>
          <w:szCs w:val="32"/>
        </w:rPr>
      </w:pPr>
      <w:r>
        <w:rPr>
          <w:rFonts w:ascii="仿宋" w:eastAsia="仿宋" w:hAnsi="仿宋" w:cs="仿宋" w:hint="eastAsia"/>
          <w:sz w:val="32"/>
          <w:szCs w:val="32"/>
        </w:rPr>
        <w:t>合同编号：</w:t>
      </w:r>
      <w:r>
        <w:rPr>
          <w:rFonts w:ascii="仿宋" w:eastAsia="仿宋" w:hAnsi="仿宋" w:cs="仿宋" w:hint="eastAsia"/>
          <w:sz w:val="32"/>
          <w:szCs w:val="32"/>
          <w:u w:val="single"/>
        </w:rPr>
        <w:t xml:space="preserve">   </w:t>
      </w:r>
      <w:r w:rsidR="004C768C">
        <w:rPr>
          <w:rFonts w:ascii="仿宋" w:eastAsia="仿宋" w:hAnsi="仿宋" w:cs="仿宋" w:hint="eastAsia"/>
          <w:sz w:val="32"/>
          <w:szCs w:val="32"/>
          <w:u w:val="single"/>
          <w:lang w:eastAsia="zh-CN"/>
        </w:rPr>
        <w:t xml:space="preserve">      </w:t>
      </w:r>
      <w:r>
        <w:rPr>
          <w:rFonts w:ascii="仿宋" w:eastAsia="仿宋" w:hAnsi="仿宋" w:cs="仿宋" w:hint="eastAsia"/>
          <w:sz w:val="32"/>
          <w:szCs w:val="32"/>
          <w:u w:val="single"/>
        </w:rPr>
        <w:t xml:space="preserve">    </w:t>
      </w:r>
    </w:p>
    <w:p w14:paraId="29C62F6A" w14:textId="77777777" w:rsidR="005C611C" w:rsidRDefault="005C611C">
      <w:pPr>
        <w:jc w:val="center"/>
        <w:rPr>
          <w:b/>
          <w:sz w:val="32"/>
          <w:szCs w:val="32"/>
        </w:rPr>
      </w:pPr>
    </w:p>
    <w:p w14:paraId="3315B93E" w14:textId="77777777" w:rsidR="005C611C" w:rsidRDefault="00000000">
      <w:pPr>
        <w:spacing w:line="540" w:lineRule="exact"/>
        <w:ind w:leftChars="-67" w:left="-141" w:rightChars="-179" w:right="-376" w:firstLineChars="46" w:firstLine="150"/>
        <w:rPr>
          <w:rFonts w:ascii="仿宋" w:eastAsia="仿宋" w:hAnsi="仿宋" w:cs="仿宋"/>
          <w:kern w:val="0"/>
          <w:sz w:val="28"/>
          <w:szCs w:val="28"/>
          <w:lang w:eastAsia="zh-CN"/>
        </w:rPr>
      </w:pPr>
      <w:r>
        <w:rPr>
          <w:rFonts w:hint="eastAsia"/>
          <w:b/>
          <w:sz w:val="32"/>
          <w:szCs w:val="32"/>
          <w:lang w:eastAsia="zh-CN"/>
        </w:rPr>
        <w:t xml:space="preserve">      </w:t>
      </w:r>
    </w:p>
    <w:p w14:paraId="63706127" w14:textId="77777777" w:rsidR="005C611C" w:rsidRDefault="00000000">
      <w:pPr>
        <w:spacing w:line="540" w:lineRule="exact"/>
        <w:ind w:rightChars="-179" w:right="-376"/>
        <w:rPr>
          <w:rFonts w:ascii="仿宋" w:eastAsia="仿宋" w:hAnsi="仿宋"/>
          <w:b/>
          <w:sz w:val="28"/>
          <w:szCs w:val="28"/>
          <w:lang w:eastAsia="zh-CN"/>
        </w:rPr>
      </w:pPr>
      <w:r>
        <w:rPr>
          <w:rFonts w:ascii="仿宋" w:eastAsia="仿宋" w:hAnsi="仿宋" w:cs="仿宋" w:hint="eastAsia"/>
          <w:kern w:val="0"/>
          <w:sz w:val="28"/>
          <w:szCs w:val="28"/>
        </w:rPr>
        <w:t>甲方（委托方）</w:t>
      </w:r>
      <w:r>
        <w:rPr>
          <w:rFonts w:ascii="仿宋" w:eastAsia="仿宋" w:hAnsi="仿宋" w:cs="仿宋" w:hint="eastAsia"/>
          <w:kern w:val="0"/>
          <w:sz w:val="28"/>
          <w:szCs w:val="28"/>
          <w:lang w:eastAsia="zh-CN"/>
        </w:rPr>
        <w:t>：</w:t>
      </w:r>
      <w:r>
        <w:rPr>
          <w:rFonts w:ascii="仿宋" w:eastAsia="仿宋" w:hAnsi="仿宋" w:cs="仿宋" w:hint="eastAsia"/>
          <w:sz w:val="28"/>
          <w:szCs w:val="28"/>
          <w:u w:val="single"/>
          <w:lang w:eastAsia="zh-CN"/>
        </w:rPr>
        <w:t xml:space="preserve"> </w:t>
      </w:r>
      <w:r w:rsidR="004C768C">
        <w:rPr>
          <w:rFonts w:ascii="仿宋" w:eastAsia="仿宋" w:hAnsi="仿宋" w:cs="仿宋" w:hint="eastAsia"/>
          <w:sz w:val="28"/>
          <w:szCs w:val="28"/>
          <w:u w:val="single"/>
          <w:lang w:eastAsia="zh-CN"/>
        </w:rPr>
        <w:t>米来生物科技（红安）有限公司</w:t>
      </w:r>
      <w:r>
        <w:rPr>
          <w:rFonts w:ascii="仿宋" w:eastAsia="仿宋" w:hAnsi="仿宋" w:cs="仿宋" w:hint="eastAsia"/>
          <w:sz w:val="28"/>
          <w:szCs w:val="28"/>
          <w:u w:val="single"/>
          <w:lang w:eastAsia="zh-CN"/>
        </w:rPr>
        <w:t xml:space="preserve">              </w:t>
      </w:r>
    </w:p>
    <w:p w14:paraId="694C0901" w14:textId="77777777" w:rsidR="005C611C" w:rsidRDefault="00000000">
      <w:pPr>
        <w:widowControl/>
        <w:spacing w:line="540" w:lineRule="exact"/>
        <w:jc w:val="left"/>
        <w:rPr>
          <w:rFonts w:ascii="仿宋" w:eastAsia="仿宋" w:hAnsi="仿宋" w:cs="仿宋"/>
          <w:kern w:val="0"/>
          <w:sz w:val="28"/>
          <w:szCs w:val="28"/>
          <w:u w:val="single"/>
          <w:lang w:eastAsia="zh-CN"/>
        </w:rPr>
      </w:pPr>
      <w:r>
        <w:rPr>
          <w:rFonts w:ascii="仿宋" w:eastAsia="仿宋" w:hAnsi="仿宋" w:cs="仿宋" w:hint="eastAsia"/>
          <w:kern w:val="0"/>
          <w:sz w:val="28"/>
          <w:szCs w:val="28"/>
        </w:rPr>
        <w:t>乙方（受托方）</w:t>
      </w:r>
      <w:r>
        <w:rPr>
          <w:rFonts w:ascii="仿宋" w:eastAsia="仿宋" w:hAnsi="仿宋" w:cs="仿宋" w:hint="eastAsia"/>
          <w:kern w:val="0"/>
          <w:sz w:val="28"/>
          <w:szCs w:val="28"/>
          <w:lang w:eastAsia="zh-CN"/>
        </w:rPr>
        <w:t>：</w:t>
      </w:r>
      <w:r w:rsidR="004C768C">
        <w:rPr>
          <w:rFonts w:ascii="仿宋" w:eastAsia="仿宋" w:hAnsi="仿宋" w:cs="仿宋" w:hint="eastAsia"/>
          <w:sz w:val="28"/>
          <w:szCs w:val="28"/>
          <w:u w:val="single"/>
          <w:lang w:eastAsia="zh-CN"/>
        </w:rPr>
        <w:t xml:space="preserve">                               </w:t>
      </w:r>
      <w:r>
        <w:rPr>
          <w:rFonts w:ascii="仿宋" w:eastAsia="仿宋" w:hAnsi="仿宋" w:cs="仿宋"/>
          <w:sz w:val="28"/>
          <w:szCs w:val="28"/>
          <w:u w:val="single"/>
          <w:lang w:eastAsia="zh-CN"/>
        </w:rPr>
        <w:t xml:space="preserve">          </w:t>
      </w:r>
      <w:r>
        <w:rPr>
          <w:rFonts w:ascii="仿宋" w:eastAsia="仿宋" w:hAnsi="仿宋" w:cs="仿宋"/>
          <w:kern w:val="0"/>
          <w:sz w:val="28"/>
          <w:szCs w:val="28"/>
          <w:u w:val="single"/>
          <w:lang w:eastAsia="zh-CN"/>
        </w:rPr>
        <w:t xml:space="preserve"> </w:t>
      </w:r>
    </w:p>
    <w:p w14:paraId="25026486" w14:textId="77777777" w:rsidR="005C611C" w:rsidRDefault="005C611C">
      <w:pPr>
        <w:widowControl/>
        <w:spacing w:line="540" w:lineRule="exact"/>
        <w:ind w:firstLineChars="250" w:firstLine="700"/>
        <w:jc w:val="left"/>
        <w:rPr>
          <w:rFonts w:ascii="仿宋" w:eastAsia="仿宋" w:hAnsi="仿宋" w:cs="仿宋"/>
          <w:kern w:val="0"/>
          <w:sz w:val="28"/>
          <w:szCs w:val="28"/>
          <w:lang w:eastAsia="zh-CN"/>
        </w:rPr>
      </w:pPr>
    </w:p>
    <w:p w14:paraId="67D73781" w14:textId="77777777" w:rsidR="005C611C" w:rsidRDefault="00000000">
      <w:pPr>
        <w:widowControl/>
        <w:spacing w:line="540" w:lineRule="exact"/>
        <w:ind w:firstLineChars="250" w:firstLine="700"/>
        <w:jc w:val="left"/>
        <w:rPr>
          <w:rFonts w:ascii="仿宋" w:eastAsia="仿宋" w:hAnsi="仿宋" w:cs="仿宋"/>
          <w:kern w:val="0"/>
          <w:sz w:val="28"/>
          <w:szCs w:val="28"/>
        </w:rPr>
      </w:pPr>
      <w:r>
        <w:rPr>
          <w:rFonts w:ascii="仿宋" w:eastAsia="仿宋" w:hAnsi="仿宋" w:cs="仿宋" w:hint="eastAsia"/>
          <w:kern w:val="0"/>
          <w:sz w:val="28"/>
          <w:szCs w:val="28"/>
        </w:rPr>
        <w:t>根据《中华人民共和国</w:t>
      </w:r>
      <w:r>
        <w:rPr>
          <w:rFonts w:ascii="仿宋" w:eastAsia="仿宋" w:hAnsi="仿宋" w:cs="仿宋" w:hint="eastAsia"/>
          <w:kern w:val="0"/>
          <w:sz w:val="28"/>
          <w:szCs w:val="28"/>
          <w:lang w:eastAsia="zh-CN"/>
        </w:rPr>
        <w:t>民</w:t>
      </w:r>
      <w:r>
        <w:rPr>
          <w:rFonts w:ascii="仿宋" w:eastAsia="仿宋" w:hAnsi="仿宋" w:cs="仿宋" w:hint="eastAsia"/>
          <w:kern w:val="0"/>
          <w:sz w:val="28"/>
          <w:szCs w:val="28"/>
        </w:rPr>
        <w:t>法</w:t>
      </w:r>
      <w:r>
        <w:rPr>
          <w:rFonts w:ascii="仿宋" w:eastAsia="仿宋" w:hAnsi="仿宋" w:cs="仿宋" w:hint="eastAsia"/>
          <w:kern w:val="0"/>
          <w:sz w:val="28"/>
          <w:szCs w:val="28"/>
          <w:lang w:eastAsia="zh-CN"/>
        </w:rPr>
        <w:t>典</w:t>
      </w:r>
      <w:r>
        <w:rPr>
          <w:rFonts w:ascii="仿宋" w:eastAsia="仿宋" w:hAnsi="仿宋" w:cs="仿宋" w:hint="eastAsia"/>
          <w:kern w:val="0"/>
          <w:sz w:val="28"/>
          <w:szCs w:val="28"/>
        </w:rPr>
        <w:t>》</w:t>
      </w:r>
      <w:r>
        <w:rPr>
          <w:rFonts w:ascii="仿宋" w:eastAsia="仿宋" w:hAnsi="仿宋" w:cs="仿宋" w:hint="eastAsia"/>
          <w:kern w:val="0"/>
          <w:sz w:val="28"/>
          <w:szCs w:val="28"/>
          <w:lang w:eastAsia="zh-CN"/>
        </w:rPr>
        <w:t>、《建设工程质量检测管理办法》、《湖北省建设工程质量检测管理实施细则》以及</w:t>
      </w:r>
      <w:r>
        <w:rPr>
          <w:rFonts w:ascii="仿宋" w:eastAsia="仿宋" w:hAnsi="仿宋" w:cs="仿宋" w:hint="eastAsia"/>
          <w:kern w:val="0"/>
          <w:sz w:val="28"/>
          <w:szCs w:val="28"/>
        </w:rPr>
        <w:t>有关法律法规的规定，遵循平等、自愿、公平和诚实信用的原则，甲乙双方就本工程</w:t>
      </w:r>
      <w:r>
        <w:rPr>
          <w:rFonts w:ascii="仿宋" w:eastAsia="仿宋" w:hAnsi="仿宋" w:cs="仿宋" w:hint="eastAsia"/>
          <w:kern w:val="0"/>
          <w:sz w:val="28"/>
          <w:szCs w:val="28"/>
          <w:lang w:eastAsia="zh-CN"/>
        </w:rPr>
        <w:t>质量</w:t>
      </w:r>
      <w:r>
        <w:rPr>
          <w:rFonts w:ascii="仿宋" w:eastAsia="仿宋" w:hAnsi="仿宋" w:cs="仿宋" w:hint="eastAsia"/>
          <w:kern w:val="0"/>
          <w:sz w:val="28"/>
          <w:szCs w:val="28"/>
        </w:rPr>
        <w:t>检测事项协商一致，签订本合同。</w:t>
      </w:r>
      <w:r>
        <w:rPr>
          <w:rFonts w:ascii="仿宋" w:eastAsia="仿宋" w:hAnsi="仿宋" w:cs="仿宋"/>
          <w:kern w:val="0"/>
          <w:sz w:val="28"/>
          <w:szCs w:val="28"/>
          <w:lang w:eastAsia="zh-CN"/>
        </w:rPr>
        <w:t xml:space="preserve">                                   </w:t>
      </w:r>
      <w:r>
        <w:rPr>
          <w:rFonts w:ascii="仿宋" w:eastAsia="仿宋" w:hAnsi="仿宋" w:cs="仿宋" w:hint="eastAsia"/>
          <w:b/>
          <w:kern w:val="0"/>
          <w:sz w:val="28"/>
          <w:szCs w:val="28"/>
          <w:lang w:eastAsia="zh-CN"/>
        </w:rPr>
        <w:t>第一条</w:t>
      </w:r>
      <w:r>
        <w:rPr>
          <w:rFonts w:ascii="仿宋" w:eastAsia="仿宋" w:hAnsi="仿宋" w:cs="仿宋"/>
          <w:b/>
          <w:kern w:val="0"/>
          <w:sz w:val="28"/>
          <w:szCs w:val="28"/>
          <w:lang w:eastAsia="zh-CN"/>
        </w:rPr>
        <w:t xml:space="preserve"> </w:t>
      </w:r>
      <w:r>
        <w:rPr>
          <w:rFonts w:ascii="仿宋" w:eastAsia="仿宋" w:hAnsi="仿宋" w:cs="仿宋" w:hint="eastAsia"/>
          <w:b/>
          <w:kern w:val="0"/>
          <w:sz w:val="28"/>
          <w:szCs w:val="28"/>
        </w:rPr>
        <w:t>工程概况</w:t>
      </w:r>
    </w:p>
    <w:p w14:paraId="46792D00" w14:textId="77777777" w:rsidR="005C611C" w:rsidRDefault="00000000">
      <w:pPr>
        <w:widowControl/>
        <w:spacing w:line="540" w:lineRule="exact"/>
        <w:jc w:val="left"/>
        <w:rPr>
          <w:rFonts w:ascii="仿宋" w:eastAsia="仿宋" w:hAnsi="仿宋" w:cs="仿宋"/>
          <w:kern w:val="0"/>
          <w:sz w:val="28"/>
          <w:szCs w:val="28"/>
          <w:u w:val="single"/>
          <w:lang w:eastAsia="zh-CN"/>
        </w:rPr>
      </w:pPr>
      <w:r>
        <w:rPr>
          <w:rFonts w:ascii="仿宋" w:eastAsia="仿宋" w:hAnsi="仿宋" w:cs="仿宋" w:hint="eastAsia"/>
          <w:kern w:val="0"/>
          <w:sz w:val="28"/>
          <w:szCs w:val="28"/>
          <w:lang w:eastAsia="zh-CN"/>
        </w:rPr>
        <w:t>工程</w:t>
      </w:r>
      <w:r>
        <w:rPr>
          <w:rFonts w:ascii="仿宋" w:eastAsia="仿宋" w:hAnsi="仿宋" w:cs="仿宋" w:hint="eastAsia"/>
          <w:kern w:val="0"/>
          <w:sz w:val="28"/>
          <w:szCs w:val="28"/>
        </w:rPr>
        <w:t>名称：</w:t>
      </w:r>
      <w:r>
        <w:rPr>
          <w:rFonts w:ascii="仿宋" w:eastAsia="仿宋" w:hAnsi="仿宋" w:cs="仿宋" w:hint="eastAsia"/>
          <w:kern w:val="0"/>
          <w:sz w:val="28"/>
          <w:szCs w:val="28"/>
          <w:u w:val="single"/>
          <w:lang w:eastAsia="zh-CN"/>
        </w:rPr>
        <w:t xml:space="preserve"> </w:t>
      </w:r>
      <w:r w:rsidR="00DF6F48">
        <w:rPr>
          <w:rFonts w:ascii="仿宋" w:eastAsia="仿宋" w:hAnsi="仿宋" w:cs="仿宋" w:hint="eastAsia"/>
          <w:kern w:val="0"/>
          <w:sz w:val="28"/>
          <w:szCs w:val="28"/>
          <w:u w:val="single"/>
          <w:lang w:eastAsia="zh-CN"/>
        </w:rPr>
        <w:t>湖北蛋品精深加工及生物提取项目</w:t>
      </w:r>
      <w:r>
        <w:rPr>
          <w:rFonts w:ascii="仿宋" w:eastAsia="仿宋" w:hAnsi="仿宋" w:cs="仿宋" w:hint="eastAsia"/>
          <w:kern w:val="0"/>
          <w:sz w:val="28"/>
          <w:szCs w:val="28"/>
          <w:u w:val="single"/>
          <w:lang w:eastAsia="zh-CN"/>
        </w:rPr>
        <w:t xml:space="preserve">                  </w:t>
      </w:r>
    </w:p>
    <w:p w14:paraId="31C02A60" w14:textId="77777777" w:rsidR="005C611C" w:rsidRDefault="00000000">
      <w:pPr>
        <w:widowControl/>
        <w:spacing w:line="540" w:lineRule="exact"/>
        <w:jc w:val="left"/>
        <w:rPr>
          <w:rFonts w:ascii="仿宋" w:eastAsia="仿宋" w:hAnsi="仿宋" w:cs="仿宋"/>
          <w:kern w:val="0"/>
          <w:sz w:val="28"/>
          <w:szCs w:val="28"/>
          <w:u w:val="single"/>
          <w:lang w:eastAsia="zh-CN"/>
        </w:rPr>
      </w:pPr>
      <w:r>
        <w:rPr>
          <w:rFonts w:ascii="仿宋" w:eastAsia="仿宋" w:hAnsi="仿宋" w:cs="仿宋" w:hint="eastAsia"/>
          <w:kern w:val="0"/>
          <w:sz w:val="28"/>
          <w:szCs w:val="28"/>
          <w:lang w:eastAsia="zh-CN"/>
        </w:rPr>
        <w:t>项目</w:t>
      </w:r>
      <w:r>
        <w:rPr>
          <w:rFonts w:ascii="仿宋" w:eastAsia="仿宋" w:hAnsi="仿宋" w:cs="仿宋" w:hint="eastAsia"/>
          <w:kern w:val="0"/>
          <w:sz w:val="28"/>
          <w:szCs w:val="28"/>
        </w:rPr>
        <w:t>地址：</w:t>
      </w:r>
      <w:r>
        <w:rPr>
          <w:rFonts w:ascii="仿宋" w:eastAsia="仿宋" w:hAnsi="仿宋" w:cs="仿宋" w:hint="eastAsia"/>
          <w:kern w:val="0"/>
          <w:sz w:val="28"/>
          <w:szCs w:val="28"/>
          <w:u w:val="single"/>
          <w:lang w:eastAsia="zh-CN"/>
        </w:rPr>
        <w:t xml:space="preserve"> </w:t>
      </w:r>
      <w:r w:rsidR="00DF6F48">
        <w:rPr>
          <w:rFonts w:ascii="仿宋" w:eastAsia="仿宋" w:hAnsi="仿宋" w:cs="仿宋" w:hint="eastAsia"/>
          <w:kern w:val="0"/>
          <w:sz w:val="28"/>
          <w:szCs w:val="28"/>
          <w:u w:val="single"/>
          <w:lang w:eastAsia="zh-CN"/>
        </w:rPr>
        <w:t xml:space="preserve">湖北省红安县城关镇城南大道食品科技产业园  </w:t>
      </w:r>
      <w:r>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p>
    <w:p w14:paraId="34266264"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rPr>
        <w:t>项目</w:t>
      </w:r>
      <w:r>
        <w:rPr>
          <w:rFonts w:ascii="仿宋" w:eastAsia="仿宋" w:hAnsi="仿宋" w:cs="仿宋" w:hint="eastAsia"/>
          <w:kern w:val="0"/>
          <w:sz w:val="28"/>
          <w:szCs w:val="28"/>
          <w:lang w:eastAsia="zh-CN"/>
        </w:rPr>
        <w:t>规模：</w:t>
      </w:r>
      <w:r>
        <w:rPr>
          <w:rFonts w:ascii="仿宋" w:eastAsia="仿宋" w:hAnsi="仿宋" w:cs="仿宋"/>
          <w:kern w:val="0"/>
          <w:sz w:val="28"/>
          <w:szCs w:val="28"/>
          <w:u w:val="single"/>
          <w:lang w:eastAsia="zh-CN"/>
        </w:rPr>
        <w:t xml:space="preserve"> </w:t>
      </w:r>
      <w:r w:rsidR="00DF6F48" w:rsidRPr="00DF6F48">
        <w:rPr>
          <w:rFonts w:ascii="仿宋" w:eastAsia="仿宋" w:hAnsi="仿宋" w:cs="仿宋" w:hint="eastAsia"/>
          <w:kern w:val="0"/>
          <w:sz w:val="28"/>
          <w:szCs w:val="28"/>
          <w:u w:val="single"/>
          <w:lang w:eastAsia="zh-CN"/>
        </w:rPr>
        <w:t>项目总建筑面积为90816</w:t>
      </w:r>
      <w:r w:rsidR="00DF6F48">
        <w:rPr>
          <w:rFonts w:ascii="仿宋" w:eastAsia="仿宋" w:hAnsi="仿宋" w:cs="仿宋" w:hint="eastAsia"/>
          <w:kern w:val="0"/>
          <w:sz w:val="28"/>
          <w:szCs w:val="28"/>
          <w:u w:val="single"/>
          <w:lang w:eastAsia="zh-CN"/>
        </w:rPr>
        <w:t>平方米</w:t>
      </w:r>
      <w:r w:rsidR="00DF6F48" w:rsidRPr="00DF6F48">
        <w:rPr>
          <w:rFonts w:ascii="仿宋" w:eastAsia="仿宋" w:hAnsi="仿宋" w:cs="仿宋" w:hint="eastAsia"/>
          <w:kern w:val="0"/>
          <w:sz w:val="28"/>
          <w:szCs w:val="28"/>
          <w:u w:val="single"/>
          <w:lang w:eastAsia="zh-CN"/>
        </w:rPr>
        <w:t>，主要的建设内容为:2栋单层生产车间，2栋单层特医车间，2栋单层原料库，2栋单层成品库，1栋4F的检测车间，1栋4F研发车间，2栋4F职工宿舍和其他配套用房组成。</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p>
    <w:p w14:paraId="3F99750A" w14:textId="77777777" w:rsidR="004C768C" w:rsidRDefault="00000000" w:rsidP="00DF6F48">
      <w:pPr>
        <w:spacing w:line="540" w:lineRule="exact"/>
        <w:rPr>
          <w:lang w:eastAsia="zh-CN"/>
        </w:rPr>
      </w:pPr>
      <w:r>
        <w:rPr>
          <w:rFonts w:ascii="仿宋" w:eastAsia="仿宋" w:hAnsi="仿宋" w:cs="仿宋" w:hint="eastAsia"/>
          <w:kern w:val="0"/>
          <w:sz w:val="28"/>
          <w:szCs w:val="28"/>
        </w:rPr>
        <w:t>项目内容</w:t>
      </w:r>
      <w:r>
        <w:rPr>
          <w:rFonts w:ascii="仿宋" w:eastAsia="仿宋" w:hAnsi="仿宋" w:cs="仿宋" w:hint="eastAsia"/>
          <w:kern w:val="0"/>
          <w:sz w:val="28"/>
          <w:szCs w:val="28"/>
          <w:lang w:eastAsia="zh-CN"/>
        </w:rPr>
        <w:t>：</w:t>
      </w:r>
      <w:r>
        <w:rPr>
          <w:rFonts w:ascii="仿宋" w:eastAsia="仿宋" w:hAnsi="仿宋" w:cs="仿宋" w:hint="eastAsia"/>
          <w:kern w:val="0"/>
          <w:sz w:val="28"/>
          <w:szCs w:val="28"/>
          <w:u w:val="single"/>
          <w:lang w:eastAsia="zh-CN"/>
        </w:rPr>
        <w:t xml:space="preserve"> 工程质量检测服务。包括：基础部分检测、主体结构五项检测、沉降观测、建筑材料见证取样检测、室内环境检测、建筑节能、设备安装检测等相关检测服务工作。</w:t>
      </w:r>
      <w:bookmarkStart w:id="0" w:name="_Toc458356412"/>
    </w:p>
    <w:p w14:paraId="7D2BCAE2" w14:textId="77777777" w:rsidR="004C768C" w:rsidRPr="004C768C" w:rsidRDefault="004C768C" w:rsidP="004C768C">
      <w:pPr>
        <w:pStyle w:val="2"/>
        <w:ind w:firstLineChars="150"/>
        <w:rPr>
          <w:lang w:eastAsia="zh-CN"/>
        </w:rPr>
      </w:pPr>
      <w:r>
        <w:rPr>
          <w:rFonts w:hint="eastAsia"/>
          <w:lang w:eastAsia="zh-CN"/>
        </w:rPr>
        <w:t>特别说明：项目检测内容见乙方提交的《报价清单》；</w:t>
      </w:r>
      <w:r w:rsidRPr="004C768C">
        <w:rPr>
          <w:rFonts w:hint="eastAsia"/>
          <w:lang w:eastAsia="zh-CN"/>
        </w:rPr>
        <w:t>本次检测服务项目包含本项目的所有检测内容，</w:t>
      </w:r>
      <w:r>
        <w:rPr>
          <w:rFonts w:hint="eastAsia"/>
          <w:lang w:eastAsia="zh-CN"/>
        </w:rPr>
        <w:t>《报价清单》上所列示的</w:t>
      </w:r>
      <w:r w:rsidRPr="004C768C">
        <w:rPr>
          <w:rFonts w:hint="eastAsia"/>
          <w:lang w:eastAsia="zh-CN"/>
        </w:rPr>
        <w:t>工</w:t>
      </w:r>
      <w:r w:rsidRPr="004C768C">
        <w:rPr>
          <w:rFonts w:hint="eastAsia"/>
          <w:lang w:eastAsia="zh-CN"/>
        </w:rPr>
        <w:lastRenderedPageBreak/>
        <w:t>程质量检测项目清单未尽事宜供应商应自行考虑，</w:t>
      </w:r>
      <w:r>
        <w:rPr>
          <w:rFonts w:hint="eastAsia"/>
          <w:lang w:eastAsia="zh-CN"/>
        </w:rPr>
        <w:t>不再另行收取检测费用。</w:t>
      </w:r>
    </w:p>
    <w:p w14:paraId="14134088" w14:textId="77777777" w:rsidR="005C611C" w:rsidRDefault="00000000">
      <w:pPr>
        <w:spacing w:line="540" w:lineRule="exact"/>
        <w:rPr>
          <w:rFonts w:ascii="仿宋" w:eastAsia="仿宋" w:hAnsi="仿宋"/>
          <w:color w:val="000000"/>
          <w:sz w:val="28"/>
          <w:szCs w:val="28"/>
        </w:rPr>
      </w:pPr>
      <w:r>
        <w:rPr>
          <w:rFonts w:ascii="仿宋" w:eastAsia="仿宋" w:hAnsi="仿宋" w:cs="仿宋" w:hint="eastAsia"/>
          <w:b/>
          <w:kern w:val="0"/>
          <w:sz w:val="28"/>
          <w:szCs w:val="28"/>
        </w:rPr>
        <w:t>第二条</w:t>
      </w:r>
      <w:r>
        <w:rPr>
          <w:rFonts w:ascii="仿宋" w:eastAsia="仿宋" w:hAnsi="仿宋" w:cs="仿宋"/>
          <w:b/>
          <w:kern w:val="0"/>
          <w:sz w:val="28"/>
          <w:szCs w:val="28"/>
        </w:rPr>
        <w:t xml:space="preserve"> </w:t>
      </w:r>
      <w:r>
        <w:rPr>
          <w:rFonts w:ascii="仿宋" w:eastAsia="仿宋" w:hAnsi="仿宋" w:cs="仿宋" w:hint="eastAsia"/>
          <w:b/>
          <w:kern w:val="0"/>
          <w:sz w:val="28"/>
          <w:szCs w:val="28"/>
          <w:lang w:eastAsia="zh-CN"/>
        </w:rPr>
        <w:t>检测</w:t>
      </w:r>
      <w:r>
        <w:rPr>
          <w:rFonts w:ascii="仿宋" w:eastAsia="仿宋" w:hAnsi="仿宋" w:cs="仿宋" w:hint="eastAsia"/>
          <w:b/>
          <w:kern w:val="0"/>
          <w:sz w:val="28"/>
          <w:szCs w:val="28"/>
        </w:rPr>
        <w:t>标准</w:t>
      </w:r>
      <w:bookmarkEnd w:id="0"/>
    </w:p>
    <w:p w14:paraId="419F61C5" w14:textId="77777777" w:rsidR="005C611C" w:rsidRDefault="00000000">
      <w:pPr>
        <w:widowControl/>
        <w:spacing w:line="540" w:lineRule="exact"/>
        <w:ind w:firstLineChars="200" w:firstLine="560"/>
        <w:jc w:val="left"/>
        <w:rPr>
          <w:rFonts w:ascii="仿宋" w:eastAsia="仿宋" w:hAnsi="仿宋" w:cs="仿宋"/>
          <w:kern w:val="0"/>
          <w:sz w:val="28"/>
          <w:szCs w:val="28"/>
          <w:u w:val="single"/>
          <w:lang w:eastAsia="zh-CN"/>
        </w:rPr>
      </w:pPr>
      <w:r>
        <w:rPr>
          <w:rFonts w:ascii="仿宋" w:eastAsia="仿宋" w:hAnsi="仿宋" w:cs="仿宋" w:hint="eastAsia"/>
          <w:kern w:val="0"/>
          <w:sz w:val="28"/>
          <w:szCs w:val="28"/>
        </w:rPr>
        <w:t>双方约定的</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标准：</w:t>
      </w:r>
      <w:r>
        <w:rPr>
          <w:rFonts w:ascii="仿宋" w:eastAsia="仿宋" w:hAnsi="仿宋" w:cs="仿宋" w:hint="eastAsia"/>
          <w:kern w:val="0"/>
          <w:sz w:val="28"/>
          <w:szCs w:val="28"/>
          <w:u w:val="single"/>
          <w:lang w:eastAsia="zh-CN"/>
        </w:rPr>
        <w:t>参照国家有关质量检测验收标准执行</w:t>
      </w:r>
      <w:bookmarkStart w:id="1" w:name="_Toc458356413"/>
      <w:r>
        <w:rPr>
          <w:rFonts w:ascii="仿宋" w:eastAsia="仿宋" w:hAnsi="仿宋" w:cs="仿宋" w:hint="eastAsia"/>
          <w:kern w:val="0"/>
          <w:sz w:val="28"/>
          <w:szCs w:val="28"/>
          <w:u w:val="single"/>
          <w:lang w:eastAsia="zh-CN"/>
        </w:rPr>
        <w:t>。</w:t>
      </w:r>
    </w:p>
    <w:p w14:paraId="1A769D88" w14:textId="77777777" w:rsidR="005C611C" w:rsidRDefault="00000000">
      <w:pPr>
        <w:widowControl/>
        <w:spacing w:line="540" w:lineRule="exact"/>
        <w:jc w:val="left"/>
        <w:rPr>
          <w:rFonts w:ascii="仿宋" w:eastAsia="仿宋" w:hAnsi="仿宋" w:cs="仿宋"/>
          <w:kern w:val="0"/>
          <w:sz w:val="28"/>
          <w:szCs w:val="28"/>
          <w:u w:val="single"/>
          <w:lang w:eastAsia="zh-CN"/>
        </w:rPr>
      </w:pPr>
      <w:r>
        <w:rPr>
          <w:rFonts w:ascii="仿宋" w:eastAsia="仿宋" w:hAnsi="仿宋" w:cs="仿宋" w:hint="eastAsia"/>
          <w:b/>
          <w:kern w:val="0"/>
          <w:sz w:val="28"/>
          <w:szCs w:val="28"/>
          <w:lang w:eastAsia="zh-CN"/>
        </w:rPr>
        <w:t>第三条</w:t>
      </w:r>
      <w:r>
        <w:rPr>
          <w:rFonts w:ascii="仿宋" w:eastAsia="仿宋" w:hAnsi="仿宋" w:cs="仿宋"/>
          <w:b/>
          <w:kern w:val="0"/>
          <w:sz w:val="28"/>
          <w:szCs w:val="28"/>
          <w:lang w:eastAsia="zh-CN"/>
        </w:rPr>
        <w:t xml:space="preserve"> </w:t>
      </w:r>
      <w:r>
        <w:rPr>
          <w:rFonts w:ascii="仿宋" w:eastAsia="仿宋" w:hAnsi="仿宋" w:cs="仿宋" w:hint="eastAsia"/>
          <w:b/>
          <w:kern w:val="0"/>
          <w:sz w:val="28"/>
          <w:szCs w:val="28"/>
        </w:rPr>
        <w:t>合同价格</w:t>
      </w:r>
      <w:bookmarkEnd w:id="1"/>
    </w:p>
    <w:p w14:paraId="53863183" w14:textId="77777777" w:rsidR="004C768C" w:rsidRDefault="00000000">
      <w:pPr>
        <w:widowControl/>
        <w:spacing w:line="540" w:lineRule="exact"/>
        <w:ind w:left="280" w:hangingChars="100" w:hanging="280"/>
        <w:jc w:val="left"/>
        <w:rPr>
          <w:rFonts w:ascii="仿宋" w:eastAsia="仿宋" w:hAnsi="仿宋" w:cs="仿宋"/>
          <w:kern w:val="0"/>
          <w:sz w:val="28"/>
          <w:szCs w:val="28"/>
          <w:lang w:eastAsia="zh-CN"/>
        </w:rPr>
      </w:pPr>
      <w:r>
        <w:rPr>
          <w:rFonts w:ascii="仿宋" w:eastAsia="仿宋" w:hAnsi="仿宋" w:cs="仿宋"/>
          <w:kern w:val="0"/>
          <w:sz w:val="28"/>
          <w:szCs w:val="28"/>
          <w:lang w:eastAsia="zh-CN"/>
        </w:rPr>
        <w:t>1</w:t>
      </w:r>
      <w:r>
        <w:rPr>
          <w:rFonts w:ascii="仿宋" w:eastAsia="仿宋" w:hAnsi="仿宋" w:cs="仿宋" w:hint="eastAsia"/>
          <w:kern w:val="0"/>
          <w:sz w:val="28"/>
          <w:szCs w:val="28"/>
          <w:lang w:eastAsia="zh-CN"/>
        </w:rPr>
        <w:t>、</w:t>
      </w:r>
      <w:r>
        <w:rPr>
          <w:rFonts w:ascii="仿宋" w:eastAsia="仿宋" w:hAnsi="仿宋" w:cs="仿宋" w:hint="eastAsia"/>
          <w:kern w:val="0"/>
          <w:sz w:val="28"/>
          <w:szCs w:val="28"/>
        </w:rPr>
        <w:t>本项目合同</w:t>
      </w:r>
      <w:r>
        <w:rPr>
          <w:rFonts w:ascii="仿宋" w:eastAsia="仿宋" w:hAnsi="仿宋" w:cs="仿宋" w:hint="eastAsia"/>
          <w:kern w:val="0"/>
          <w:sz w:val="28"/>
          <w:szCs w:val="28"/>
          <w:lang w:eastAsia="zh-CN"/>
        </w:rPr>
        <w:t>价</w:t>
      </w:r>
      <w:r>
        <w:rPr>
          <w:rFonts w:ascii="仿宋" w:eastAsia="仿宋" w:hAnsi="仿宋" w:cs="仿宋" w:hint="eastAsia"/>
          <w:kern w:val="0"/>
          <w:sz w:val="28"/>
          <w:szCs w:val="28"/>
        </w:rPr>
        <w:t>为人民币</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小写：</w:t>
      </w:r>
      <w:r>
        <w:rPr>
          <w:rFonts w:ascii="仿宋" w:eastAsia="仿宋" w:hAnsi="仿宋" w:cs="仿宋" w:hint="eastAsia"/>
          <w:kern w:val="0"/>
          <w:sz w:val="24"/>
          <w:szCs w:val="24"/>
          <w:u w:val="single"/>
          <w:lang w:eastAsia="zh-CN"/>
        </w:rPr>
        <w:t xml:space="preserve">￥      </w:t>
      </w:r>
      <w:r w:rsidR="004C768C">
        <w:rPr>
          <w:rFonts w:ascii="仿宋" w:eastAsia="仿宋" w:hAnsi="仿宋" w:cs="仿宋" w:hint="eastAsia"/>
          <w:kern w:val="0"/>
          <w:sz w:val="24"/>
          <w:szCs w:val="24"/>
          <w:u w:val="single"/>
          <w:lang w:eastAsia="zh-CN"/>
        </w:rPr>
        <w:t xml:space="preserve"> </w:t>
      </w:r>
      <w:r>
        <w:rPr>
          <w:rFonts w:ascii="仿宋" w:eastAsia="仿宋" w:hAnsi="仿宋" w:cs="仿宋" w:hint="eastAsia"/>
          <w:kern w:val="0"/>
          <w:sz w:val="24"/>
          <w:szCs w:val="24"/>
          <w:u w:val="single"/>
          <w:lang w:eastAsia="zh-CN"/>
        </w:rPr>
        <w:t xml:space="preserve">    </w:t>
      </w:r>
      <w:r>
        <w:rPr>
          <w:rFonts w:ascii="仿宋" w:eastAsia="仿宋" w:hAnsi="仿宋" w:cs="仿宋" w:hint="eastAsia"/>
          <w:kern w:val="0"/>
          <w:sz w:val="24"/>
          <w:szCs w:val="24"/>
          <w:u w:val="single"/>
        </w:rPr>
        <w:t>元</w:t>
      </w:r>
      <w:r>
        <w:rPr>
          <w:rFonts w:ascii="仿宋" w:eastAsia="仿宋" w:hAnsi="仿宋" w:cs="仿宋"/>
          <w:kern w:val="0"/>
          <w:sz w:val="24"/>
          <w:szCs w:val="24"/>
          <w:u w:val="single"/>
        </w:rPr>
        <w:t xml:space="preserve"> </w:t>
      </w:r>
      <w:r>
        <w:rPr>
          <w:rFonts w:ascii="仿宋" w:eastAsia="仿宋" w:hAnsi="仿宋" w:cs="仿宋" w:hint="eastAsia"/>
          <w:kern w:val="0"/>
          <w:sz w:val="28"/>
          <w:szCs w:val="28"/>
          <w:lang w:eastAsia="zh-CN"/>
        </w:rPr>
        <w:t xml:space="preserve">。 </w:t>
      </w:r>
    </w:p>
    <w:p w14:paraId="5E2656E3" w14:textId="77777777" w:rsidR="005C611C" w:rsidRPr="004C768C" w:rsidRDefault="004C768C">
      <w:pPr>
        <w:widowControl/>
        <w:spacing w:line="540" w:lineRule="exact"/>
        <w:ind w:left="280" w:hangingChars="100" w:hanging="280"/>
        <w:jc w:val="left"/>
        <w:rPr>
          <w:rFonts w:ascii="仿宋" w:eastAsia="仿宋" w:hAnsi="仿宋" w:cs="仿宋"/>
          <w:kern w:val="0"/>
          <w:sz w:val="28"/>
          <w:szCs w:val="28"/>
          <w:lang w:eastAsia="zh-CN"/>
        </w:rPr>
      </w:pPr>
      <w:r w:rsidRPr="004C768C">
        <w:rPr>
          <w:rFonts w:ascii="仿宋" w:eastAsia="仿宋" w:hAnsi="仿宋" w:cs="仿宋" w:hint="eastAsia"/>
          <w:kern w:val="0"/>
          <w:sz w:val="28"/>
          <w:szCs w:val="28"/>
          <w:lang w:eastAsia="zh-CN"/>
        </w:rPr>
        <w:t>本合同价款包含6%的增值税专用发票。</w:t>
      </w:r>
    </w:p>
    <w:p w14:paraId="7FE03CAB" w14:textId="77777777" w:rsidR="005C611C" w:rsidRDefault="00000000">
      <w:pPr>
        <w:widowControl/>
        <w:spacing w:line="540" w:lineRule="exact"/>
        <w:jc w:val="left"/>
        <w:rPr>
          <w:rFonts w:ascii="仿宋" w:eastAsia="仿宋" w:hAnsi="仿宋" w:cs="仿宋"/>
          <w:kern w:val="0"/>
          <w:sz w:val="28"/>
          <w:szCs w:val="28"/>
          <w:lang w:eastAsia="zh-CN"/>
        </w:rPr>
      </w:pPr>
      <w:bookmarkStart w:id="2" w:name="_Toc458356415"/>
      <w:r>
        <w:rPr>
          <w:rFonts w:ascii="仿宋" w:eastAsia="仿宋" w:hAnsi="仿宋" w:cs="仿宋"/>
          <w:kern w:val="0"/>
          <w:sz w:val="28"/>
          <w:szCs w:val="28"/>
          <w:lang w:eastAsia="zh-CN"/>
        </w:rPr>
        <w:t>2</w:t>
      </w:r>
      <w:r>
        <w:rPr>
          <w:rFonts w:ascii="仿宋" w:eastAsia="仿宋" w:hAnsi="仿宋" w:cs="仿宋" w:hint="eastAsia"/>
          <w:kern w:val="0"/>
          <w:sz w:val="28"/>
          <w:szCs w:val="28"/>
          <w:lang w:eastAsia="zh-CN"/>
        </w:rPr>
        <w:t>、付款方式</w:t>
      </w:r>
    </w:p>
    <w:p w14:paraId="58847623" w14:textId="77777777" w:rsidR="005C611C" w:rsidRDefault="00000000">
      <w:pPr>
        <w:pStyle w:val="2"/>
        <w:ind w:left="0" w:firstLineChars="0" w:firstLine="0"/>
        <w:rPr>
          <w:lang w:eastAsia="zh-CN"/>
        </w:rPr>
      </w:pPr>
      <w:r>
        <w:rPr>
          <w:rFonts w:ascii="仿宋" w:eastAsia="仿宋" w:hAnsi="仿宋" w:cs="仿宋" w:hint="eastAsia"/>
          <w:kern w:val="0"/>
          <w:szCs w:val="28"/>
          <w:lang w:eastAsia="zh-CN"/>
        </w:rPr>
        <w:t>（</w:t>
      </w:r>
      <w:r>
        <w:rPr>
          <w:rFonts w:ascii="仿宋" w:eastAsia="仿宋" w:hAnsi="仿宋" w:cs="仿宋"/>
          <w:kern w:val="0"/>
          <w:szCs w:val="28"/>
          <w:lang w:eastAsia="zh-CN"/>
        </w:rPr>
        <w:t>1</w:t>
      </w:r>
      <w:r>
        <w:rPr>
          <w:rFonts w:ascii="仿宋" w:eastAsia="仿宋" w:hAnsi="仿宋" w:cs="仿宋" w:hint="eastAsia"/>
          <w:kern w:val="0"/>
          <w:szCs w:val="28"/>
          <w:lang w:eastAsia="zh-CN"/>
        </w:rPr>
        <w:t>）合同签订后支付合同价的</w:t>
      </w:r>
      <w:r w:rsidR="00945F89">
        <w:rPr>
          <w:rFonts w:ascii="仿宋" w:eastAsia="仿宋" w:hAnsi="仿宋" w:cs="仿宋" w:hint="eastAsia"/>
          <w:kern w:val="0"/>
          <w:szCs w:val="28"/>
          <w:lang w:eastAsia="zh-CN"/>
        </w:rPr>
        <w:t>1</w:t>
      </w:r>
      <w:r>
        <w:rPr>
          <w:rFonts w:ascii="仿宋" w:eastAsia="仿宋" w:hAnsi="仿宋" w:cs="仿宋" w:hint="eastAsia"/>
          <w:kern w:val="0"/>
          <w:szCs w:val="28"/>
          <w:lang w:eastAsia="zh-CN"/>
        </w:rPr>
        <w:t>0%。</w:t>
      </w:r>
    </w:p>
    <w:p w14:paraId="6CB50D08" w14:textId="09F27FC9" w:rsidR="005C611C" w:rsidRDefault="00000000">
      <w:pPr>
        <w:pStyle w:val="2"/>
        <w:ind w:left="0" w:firstLineChars="0" w:firstLine="0"/>
        <w:rPr>
          <w:rFonts w:ascii="仿宋" w:eastAsia="仿宋" w:hAnsi="仿宋" w:cs="仿宋"/>
          <w:kern w:val="0"/>
          <w:szCs w:val="28"/>
          <w:lang w:eastAsia="zh-CN"/>
        </w:rPr>
      </w:pPr>
      <w:r w:rsidRPr="00DF5B9C">
        <w:rPr>
          <w:rFonts w:ascii="仿宋" w:eastAsia="仿宋" w:hAnsi="仿宋" w:cs="仿宋" w:hint="eastAsia"/>
          <w:kern w:val="0"/>
          <w:szCs w:val="28"/>
          <w:lang w:eastAsia="zh-CN"/>
        </w:rPr>
        <w:t>（2）项目基础验收后</w:t>
      </w:r>
      <w:r w:rsidR="0015356C" w:rsidRPr="00DF5B9C">
        <w:rPr>
          <w:rFonts w:ascii="仿宋" w:eastAsia="仿宋" w:hAnsi="仿宋" w:cs="仿宋"/>
          <w:kern w:val="0"/>
          <w:szCs w:val="28"/>
          <w:highlight w:val="yellow"/>
          <w:lang w:eastAsia="zh-CN"/>
        </w:rPr>
        <w:t>45</w:t>
      </w:r>
      <w:r w:rsidRPr="00DF5B9C">
        <w:rPr>
          <w:rFonts w:ascii="仿宋" w:eastAsia="仿宋" w:hAnsi="仿宋" w:cs="仿宋" w:hint="eastAsia"/>
          <w:kern w:val="0"/>
          <w:szCs w:val="28"/>
          <w:lang w:eastAsia="zh-CN"/>
        </w:rPr>
        <w:t>个工作日内支付合同额的</w:t>
      </w:r>
      <w:r w:rsidR="00100969" w:rsidRPr="00DF5B9C">
        <w:rPr>
          <w:rFonts w:ascii="仿宋" w:eastAsia="仿宋" w:hAnsi="仿宋" w:cs="仿宋" w:hint="eastAsia"/>
          <w:kern w:val="0"/>
          <w:szCs w:val="28"/>
          <w:lang w:eastAsia="zh-CN"/>
        </w:rPr>
        <w:t>2</w:t>
      </w:r>
      <w:r w:rsidRPr="00DF5B9C">
        <w:rPr>
          <w:rFonts w:ascii="仿宋" w:eastAsia="仿宋" w:hAnsi="仿宋" w:cs="仿宋" w:hint="eastAsia"/>
          <w:kern w:val="0"/>
          <w:szCs w:val="28"/>
          <w:lang w:eastAsia="zh-CN"/>
        </w:rPr>
        <w:t>0%，主体结构验收后</w:t>
      </w:r>
      <w:r w:rsidR="0015356C" w:rsidRPr="00DF5B9C">
        <w:rPr>
          <w:rFonts w:ascii="仿宋" w:eastAsia="仿宋" w:hAnsi="仿宋" w:cs="仿宋"/>
          <w:kern w:val="0"/>
          <w:szCs w:val="28"/>
          <w:highlight w:val="yellow"/>
          <w:lang w:eastAsia="zh-CN"/>
        </w:rPr>
        <w:t>45</w:t>
      </w:r>
      <w:r w:rsidRPr="00DF5B9C">
        <w:rPr>
          <w:rFonts w:ascii="仿宋" w:eastAsia="仿宋" w:hAnsi="仿宋" w:cs="仿宋" w:hint="eastAsia"/>
          <w:kern w:val="0"/>
          <w:szCs w:val="28"/>
          <w:lang w:eastAsia="zh-CN"/>
        </w:rPr>
        <w:t>个工作日内支付合同额的</w:t>
      </w:r>
      <w:r w:rsidR="00100969" w:rsidRPr="00DF5B9C">
        <w:rPr>
          <w:rFonts w:ascii="仿宋" w:eastAsia="仿宋" w:hAnsi="仿宋" w:cs="仿宋" w:hint="eastAsia"/>
          <w:kern w:val="0"/>
          <w:szCs w:val="28"/>
          <w:lang w:eastAsia="zh-CN"/>
        </w:rPr>
        <w:t>3</w:t>
      </w:r>
      <w:r w:rsidRPr="00DF5B9C">
        <w:rPr>
          <w:rFonts w:ascii="仿宋" w:eastAsia="仿宋" w:hAnsi="仿宋" w:cs="仿宋" w:hint="eastAsia"/>
          <w:kern w:val="0"/>
          <w:szCs w:val="28"/>
          <w:lang w:eastAsia="zh-CN"/>
        </w:rPr>
        <w:t>0%，竣工验收后</w:t>
      </w:r>
      <w:r w:rsidR="0015356C" w:rsidRPr="00DF5B9C">
        <w:rPr>
          <w:rFonts w:ascii="仿宋" w:eastAsia="仿宋" w:hAnsi="仿宋" w:cs="仿宋"/>
          <w:kern w:val="0"/>
          <w:szCs w:val="28"/>
          <w:highlight w:val="yellow"/>
          <w:lang w:eastAsia="zh-CN"/>
        </w:rPr>
        <w:t>45</w:t>
      </w:r>
      <w:r w:rsidRPr="00DF5B9C">
        <w:rPr>
          <w:rFonts w:ascii="仿宋" w:eastAsia="仿宋" w:hAnsi="仿宋" w:cs="仿宋" w:hint="eastAsia"/>
          <w:kern w:val="0"/>
          <w:szCs w:val="28"/>
          <w:lang w:eastAsia="zh-CN"/>
        </w:rPr>
        <w:t>个工作日内付清尾款。</w:t>
      </w:r>
    </w:p>
    <w:p w14:paraId="78C1D075" w14:textId="77777777" w:rsidR="005C611C" w:rsidRDefault="00000000">
      <w:pPr>
        <w:pStyle w:val="2"/>
        <w:ind w:left="0" w:firstLineChars="0" w:firstLine="0"/>
        <w:rPr>
          <w:lang w:eastAsia="zh-CN"/>
        </w:rPr>
      </w:pPr>
      <w:r>
        <w:rPr>
          <w:rFonts w:ascii="仿宋" w:eastAsia="仿宋" w:hAnsi="仿宋" w:cs="仿宋" w:hint="eastAsia"/>
          <w:kern w:val="0"/>
          <w:szCs w:val="28"/>
          <w:lang w:eastAsia="zh-CN"/>
        </w:rPr>
        <w:t>（3）</w:t>
      </w:r>
      <w:r>
        <w:rPr>
          <w:rFonts w:ascii="仿宋" w:eastAsia="仿宋" w:hAnsi="仿宋" w:cs="仿宋" w:hint="eastAsia"/>
          <w:kern w:val="0"/>
          <w:szCs w:val="28"/>
        </w:rPr>
        <w:t>甲方每次付款前，乙方应向甲方提供有效的等额增值税发票。如乙方未能</w:t>
      </w:r>
      <w:r>
        <w:rPr>
          <w:rFonts w:ascii="仿宋" w:eastAsia="仿宋" w:hAnsi="仿宋" w:cs="仿宋" w:hint="eastAsia"/>
          <w:kern w:val="0"/>
          <w:szCs w:val="28"/>
          <w:lang w:eastAsia="zh-CN"/>
        </w:rPr>
        <w:t>按</w:t>
      </w:r>
      <w:r>
        <w:rPr>
          <w:rFonts w:ascii="仿宋" w:eastAsia="仿宋" w:hAnsi="仿宋" w:cs="仿宋" w:hint="eastAsia"/>
          <w:kern w:val="0"/>
          <w:szCs w:val="28"/>
        </w:rPr>
        <w:t>要求</w:t>
      </w:r>
      <w:r>
        <w:rPr>
          <w:rFonts w:ascii="仿宋" w:eastAsia="仿宋" w:hAnsi="仿宋" w:cs="仿宋" w:hint="eastAsia"/>
          <w:kern w:val="0"/>
          <w:szCs w:val="28"/>
          <w:lang w:eastAsia="zh-CN"/>
        </w:rPr>
        <w:t>提供</w:t>
      </w:r>
      <w:r>
        <w:rPr>
          <w:rFonts w:ascii="仿宋" w:eastAsia="仿宋" w:hAnsi="仿宋" w:cs="仿宋" w:hint="eastAsia"/>
          <w:kern w:val="0"/>
          <w:szCs w:val="28"/>
        </w:rPr>
        <w:t>发票，甲方有权拒绝付款直至乙方提供发票，且甲方不承担因此而给乙方所带来的损失。</w:t>
      </w:r>
    </w:p>
    <w:p w14:paraId="3E670FB7"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hint="eastAsia"/>
          <w:b/>
          <w:kern w:val="0"/>
          <w:sz w:val="28"/>
          <w:szCs w:val="28"/>
        </w:rPr>
        <w:t>第</w:t>
      </w:r>
      <w:r>
        <w:rPr>
          <w:rFonts w:ascii="仿宋" w:eastAsia="仿宋" w:hAnsi="仿宋" w:cs="仿宋" w:hint="eastAsia"/>
          <w:b/>
          <w:kern w:val="0"/>
          <w:sz w:val="28"/>
          <w:szCs w:val="28"/>
          <w:lang w:eastAsia="zh-CN"/>
        </w:rPr>
        <w:t>四</w:t>
      </w:r>
      <w:r>
        <w:rPr>
          <w:rFonts w:ascii="仿宋" w:eastAsia="仿宋" w:hAnsi="仿宋" w:cs="仿宋" w:hint="eastAsia"/>
          <w:b/>
          <w:kern w:val="0"/>
          <w:sz w:val="28"/>
          <w:szCs w:val="28"/>
        </w:rPr>
        <w:t>条</w:t>
      </w:r>
      <w:r>
        <w:rPr>
          <w:rFonts w:ascii="仿宋" w:eastAsia="仿宋" w:hAnsi="仿宋" w:cs="仿宋"/>
          <w:b/>
          <w:kern w:val="0"/>
          <w:sz w:val="28"/>
          <w:szCs w:val="28"/>
          <w:lang w:eastAsia="zh-CN"/>
        </w:rPr>
        <w:t xml:space="preserve">  </w:t>
      </w:r>
      <w:r>
        <w:rPr>
          <w:rFonts w:ascii="仿宋" w:eastAsia="仿宋" w:hAnsi="仿宋" w:cs="仿宋" w:hint="eastAsia"/>
          <w:b/>
          <w:kern w:val="0"/>
          <w:sz w:val="28"/>
          <w:szCs w:val="28"/>
          <w:lang w:eastAsia="zh-CN"/>
        </w:rPr>
        <w:t>检测</w:t>
      </w:r>
      <w:r>
        <w:rPr>
          <w:rFonts w:ascii="仿宋" w:eastAsia="仿宋" w:hAnsi="仿宋" w:cs="仿宋" w:hint="eastAsia"/>
          <w:b/>
          <w:kern w:val="0"/>
          <w:sz w:val="28"/>
          <w:szCs w:val="28"/>
        </w:rPr>
        <w:t>报告的交付</w:t>
      </w:r>
      <w:bookmarkEnd w:id="2"/>
    </w:p>
    <w:p w14:paraId="12D2B906" w14:textId="7FE657CC" w:rsidR="005C611C" w:rsidRDefault="0015356C" w:rsidP="0015356C">
      <w:pPr>
        <w:spacing w:line="540" w:lineRule="exact"/>
        <w:jc w:val="left"/>
        <w:rPr>
          <w:rFonts w:ascii="仿宋" w:eastAsia="仿宋" w:hAnsi="仿宋" w:cs="仿宋"/>
          <w:kern w:val="0"/>
          <w:sz w:val="28"/>
          <w:szCs w:val="28"/>
        </w:rPr>
      </w:pPr>
      <w:bookmarkStart w:id="3" w:name="_Toc458356416"/>
      <w:r w:rsidRPr="00D37792">
        <w:rPr>
          <w:rFonts w:ascii="仿宋" w:eastAsia="仿宋" w:hAnsi="仿宋" w:cs="仿宋" w:hint="eastAsia"/>
          <w:kern w:val="0"/>
          <w:sz w:val="28"/>
          <w:szCs w:val="28"/>
          <w:lang w:eastAsia="zh-CN"/>
        </w:rPr>
        <w:t>（1）各份项检测报告应严格按照报告时效性提交</w:t>
      </w:r>
      <w:r w:rsidR="00DF6F48" w:rsidRPr="00D37792">
        <w:rPr>
          <w:rFonts w:ascii="仿宋" w:eastAsia="仿宋" w:hAnsi="仿宋" w:cs="仿宋" w:hint="eastAsia"/>
          <w:kern w:val="0"/>
          <w:sz w:val="28"/>
          <w:szCs w:val="28"/>
          <w:lang w:eastAsia="zh-CN"/>
        </w:rPr>
        <w:t>（每次检测任务完</w:t>
      </w:r>
      <w:r w:rsidR="00DF6F48">
        <w:rPr>
          <w:rFonts w:ascii="仿宋" w:eastAsia="仿宋" w:hAnsi="仿宋" w:cs="仿宋" w:hint="eastAsia"/>
          <w:kern w:val="0"/>
          <w:sz w:val="28"/>
          <w:szCs w:val="28"/>
          <w:lang w:eastAsia="zh-CN"/>
        </w:rPr>
        <w:t>成后5日内提交检测报告；特殊检测事项需要延长检测报告出具时间周期的，由甲乙双方协商解决，但不能实质性影响项目建设进度）。</w:t>
      </w:r>
    </w:p>
    <w:p w14:paraId="3910D0FB" w14:textId="72C6F9D3" w:rsidR="005C611C" w:rsidRDefault="00000000">
      <w:pPr>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w:t>
      </w:r>
      <w:r w:rsidR="0015356C">
        <w:rPr>
          <w:rFonts w:ascii="仿宋" w:eastAsia="仿宋" w:hAnsi="仿宋" w:cs="仿宋"/>
          <w:kern w:val="0"/>
          <w:sz w:val="28"/>
          <w:szCs w:val="28"/>
          <w:lang w:eastAsia="zh-CN"/>
        </w:rPr>
        <w:t>2</w:t>
      </w:r>
      <w:r>
        <w:rPr>
          <w:rFonts w:ascii="仿宋" w:eastAsia="仿宋" w:hAnsi="仿宋" w:cs="仿宋" w:hint="eastAsia"/>
          <w:kern w:val="0"/>
          <w:sz w:val="28"/>
          <w:szCs w:val="28"/>
          <w:lang w:eastAsia="zh-CN"/>
        </w:rPr>
        <w:t>）检测报告应提供</w:t>
      </w:r>
      <w:r>
        <w:rPr>
          <w:rFonts w:ascii="仿宋" w:eastAsia="仿宋" w:hAnsi="仿宋" w:cs="仿宋" w:hint="eastAsia"/>
          <w:kern w:val="0"/>
          <w:sz w:val="28"/>
          <w:szCs w:val="28"/>
        </w:rPr>
        <w:t>一式</w:t>
      </w:r>
      <w:r>
        <w:rPr>
          <w:rFonts w:ascii="仿宋" w:eastAsia="仿宋" w:hAnsi="仿宋" w:cs="仿宋" w:hint="eastAsia"/>
          <w:kern w:val="0"/>
          <w:sz w:val="28"/>
          <w:szCs w:val="28"/>
          <w:lang w:eastAsia="zh-CN"/>
        </w:rPr>
        <w:t>肆</w:t>
      </w:r>
      <w:r>
        <w:rPr>
          <w:rFonts w:ascii="仿宋" w:eastAsia="仿宋" w:hAnsi="仿宋" w:cs="仿宋" w:hint="eastAsia"/>
          <w:kern w:val="0"/>
          <w:sz w:val="28"/>
          <w:szCs w:val="28"/>
        </w:rPr>
        <w:t>份</w:t>
      </w:r>
      <w:r>
        <w:rPr>
          <w:rFonts w:ascii="仿宋" w:eastAsia="仿宋" w:hAnsi="仿宋" w:cs="仿宋" w:hint="eastAsia"/>
          <w:kern w:val="0"/>
          <w:sz w:val="28"/>
          <w:szCs w:val="28"/>
          <w:lang w:eastAsia="zh-CN"/>
        </w:rPr>
        <w:t>，</w:t>
      </w:r>
      <w:r>
        <w:rPr>
          <w:rFonts w:ascii="仿宋" w:eastAsia="仿宋" w:hAnsi="仿宋" w:cs="仿宋" w:hint="eastAsia"/>
          <w:kern w:val="0"/>
          <w:sz w:val="28"/>
          <w:szCs w:val="28"/>
        </w:rPr>
        <w:t>甲方对</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报告份数有特殊需要时，乙方应当按照甲方的要求提供。</w:t>
      </w:r>
    </w:p>
    <w:p w14:paraId="552DF0B1"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rPr>
      </w:pPr>
      <w:r>
        <w:rPr>
          <w:rFonts w:ascii="仿宋" w:eastAsia="仿宋" w:hAnsi="仿宋" w:cs="仿宋" w:hint="eastAsia"/>
          <w:b/>
          <w:kern w:val="0"/>
          <w:sz w:val="28"/>
          <w:szCs w:val="28"/>
        </w:rPr>
        <w:t>第</w:t>
      </w:r>
      <w:r>
        <w:rPr>
          <w:rFonts w:ascii="仿宋" w:eastAsia="仿宋" w:hAnsi="仿宋" w:cs="仿宋" w:hint="eastAsia"/>
          <w:b/>
          <w:kern w:val="0"/>
          <w:sz w:val="28"/>
          <w:szCs w:val="28"/>
          <w:lang w:eastAsia="zh-CN"/>
        </w:rPr>
        <w:t>五</w:t>
      </w:r>
      <w:r>
        <w:rPr>
          <w:rFonts w:ascii="仿宋" w:eastAsia="仿宋" w:hAnsi="仿宋" w:cs="仿宋" w:hint="eastAsia"/>
          <w:b/>
          <w:kern w:val="0"/>
          <w:sz w:val="28"/>
          <w:szCs w:val="28"/>
        </w:rPr>
        <w:t>条</w:t>
      </w:r>
      <w:r>
        <w:rPr>
          <w:rFonts w:ascii="仿宋" w:eastAsia="仿宋" w:hAnsi="仿宋" w:cs="仿宋"/>
          <w:b/>
          <w:kern w:val="0"/>
          <w:sz w:val="28"/>
          <w:szCs w:val="28"/>
          <w:lang w:eastAsia="zh-CN"/>
        </w:rPr>
        <w:t xml:space="preserve">  </w:t>
      </w:r>
      <w:r>
        <w:rPr>
          <w:rFonts w:ascii="仿宋" w:eastAsia="仿宋" w:hAnsi="仿宋" w:cs="仿宋" w:hint="eastAsia"/>
          <w:b/>
          <w:kern w:val="0"/>
          <w:sz w:val="28"/>
          <w:szCs w:val="28"/>
        </w:rPr>
        <w:t>甲方的权利义务</w:t>
      </w:r>
      <w:bookmarkEnd w:id="3"/>
    </w:p>
    <w:p w14:paraId="5E77A964"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kern w:val="0"/>
          <w:sz w:val="28"/>
          <w:szCs w:val="28"/>
          <w:lang w:eastAsia="zh-CN"/>
        </w:rPr>
        <w:t>1</w:t>
      </w:r>
      <w:r>
        <w:rPr>
          <w:rFonts w:ascii="仿宋" w:eastAsia="仿宋" w:hAnsi="仿宋" w:cs="仿宋" w:hint="eastAsia"/>
          <w:kern w:val="0"/>
          <w:sz w:val="28"/>
          <w:szCs w:val="28"/>
        </w:rPr>
        <w:t>、甲方应于</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活动开始前</w:t>
      </w:r>
      <w:r>
        <w:rPr>
          <w:rFonts w:ascii="仿宋" w:eastAsia="仿宋" w:hAnsi="仿宋" w:cs="仿宋"/>
          <w:kern w:val="0"/>
          <w:sz w:val="28"/>
          <w:szCs w:val="28"/>
        </w:rPr>
        <w:t>3</w:t>
      </w:r>
      <w:r>
        <w:rPr>
          <w:rFonts w:ascii="仿宋" w:eastAsia="仿宋" w:hAnsi="仿宋" w:cs="仿宋" w:hint="eastAsia"/>
          <w:kern w:val="0"/>
          <w:sz w:val="28"/>
          <w:szCs w:val="28"/>
        </w:rPr>
        <w:t>日内向乙方提供与本</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业务有关的地质、设计、施工资料及文件，并对资料的可靠性负责。</w:t>
      </w:r>
    </w:p>
    <w:p w14:paraId="2FAA3B2B"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kern w:val="0"/>
          <w:sz w:val="28"/>
          <w:szCs w:val="28"/>
          <w:lang w:eastAsia="zh-CN"/>
        </w:rPr>
        <w:lastRenderedPageBreak/>
        <w:t>2</w:t>
      </w:r>
      <w:r>
        <w:rPr>
          <w:rFonts w:ascii="仿宋" w:eastAsia="仿宋" w:hAnsi="仿宋" w:cs="仿宋" w:hint="eastAsia"/>
          <w:kern w:val="0"/>
          <w:sz w:val="28"/>
          <w:szCs w:val="28"/>
        </w:rPr>
        <w:t>、甲方协助乙方联系</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所需的水、电等事宜，负责做好现场协调工作，为</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工作创造必要条件。</w:t>
      </w:r>
    </w:p>
    <w:p w14:paraId="30ACB24B"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sz w:val="28"/>
          <w:szCs w:val="28"/>
          <w:lang w:eastAsia="zh-CN"/>
        </w:rPr>
        <w:t>3</w:t>
      </w:r>
      <w:r>
        <w:rPr>
          <w:rFonts w:ascii="仿宋" w:eastAsia="仿宋" w:hAnsi="仿宋" w:cs="仿宋" w:hint="eastAsia"/>
          <w:sz w:val="28"/>
          <w:szCs w:val="28"/>
        </w:rPr>
        <w:t>、如遇施工计划变更，或现场出现异常，甲方应及时</w:t>
      </w:r>
      <w:r>
        <w:rPr>
          <w:rFonts w:ascii="仿宋" w:eastAsia="仿宋" w:hAnsi="仿宋" w:cs="仿宋" w:hint="eastAsia"/>
          <w:sz w:val="28"/>
          <w:szCs w:val="28"/>
          <w:lang w:eastAsia="zh-CN"/>
        </w:rPr>
        <w:t>以书面文件</w:t>
      </w:r>
      <w:r>
        <w:rPr>
          <w:rFonts w:ascii="仿宋" w:eastAsia="仿宋" w:hAnsi="仿宋" w:cs="仿宋" w:hint="eastAsia"/>
          <w:sz w:val="28"/>
          <w:szCs w:val="28"/>
        </w:rPr>
        <w:t>通知乙方调整</w:t>
      </w:r>
      <w:r>
        <w:rPr>
          <w:rFonts w:ascii="仿宋" w:eastAsia="仿宋" w:hAnsi="仿宋" w:cs="仿宋" w:hint="eastAsia"/>
          <w:sz w:val="28"/>
          <w:szCs w:val="28"/>
          <w:lang w:eastAsia="zh-CN"/>
        </w:rPr>
        <w:t>检测</w:t>
      </w:r>
      <w:r>
        <w:rPr>
          <w:rFonts w:ascii="仿宋" w:eastAsia="仿宋" w:hAnsi="仿宋" w:cs="仿宋" w:hint="eastAsia"/>
          <w:sz w:val="28"/>
          <w:szCs w:val="28"/>
        </w:rPr>
        <w:t>方案。</w:t>
      </w:r>
    </w:p>
    <w:p w14:paraId="6C40C0A2" w14:textId="77777777" w:rsidR="005C611C" w:rsidRDefault="00000000">
      <w:pPr>
        <w:spacing w:line="540" w:lineRule="exact"/>
        <w:rPr>
          <w:rFonts w:ascii="仿宋" w:eastAsia="仿宋" w:hAnsi="仿宋" w:cs="仿宋"/>
          <w:sz w:val="28"/>
          <w:szCs w:val="28"/>
          <w:lang w:eastAsia="zh-CN"/>
        </w:rPr>
      </w:pPr>
      <w:r>
        <w:rPr>
          <w:rFonts w:ascii="仿宋" w:eastAsia="仿宋" w:hAnsi="仿宋" w:cs="仿宋"/>
          <w:sz w:val="28"/>
          <w:szCs w:val="28"/>
          <w:lang w:eastAsia="zh-CN"/>
        </w:rPr>
        <w:t>4</w:t>
      </w:r>
      <w:r>
        <w:rPr>
          <w:rFonts w:ascii="仿宋" w:eastAsia="仿宋" w:hAnsi="仿宋" w:cs="仿宋" w:hint="eastAsia"/>
          <w:sz w:val="28"/>
          <w:szCs w:val="28"/>
        </w:rPr>
        <w:t>、依据本合同有关规定支付乙方</w:t>
      </w:r>
      <w:r>
        <w:rPr>
          <w:rFonts w:ascii="仿宋" w:eastAsia="仿宋" w:hAnsi="仿宋" w:cs="仿宋" w:hint="eastAsia"/>
          <w:sz w:val="28"/>
          <w:szCs w:val="28"/>
          <w:lang w:eastAsia="zh-CN"/>
        </w:rPr>
        <w:t>检测</w:t>
      </w:r>
      <w:r>
        <w:rPr>
          <w:rFonts w:ascii="仿宋" w:eastAsia="仿宋" w:hAnsi="仿宋" w:cs="仿宋" w:hint="eastAsia"/>
          <w:sz w:val="28"/>
          <w:szCs w:val="28"/>
        </w:rPr>
        <w:t>费用。</w:t>
      </w:r>
    </w:p>
    <w:p w14:paraId="0B2AFB72" w14:textId="77777777" w:rsidR="005C611C" w:rsidRDefault="00000000">
      <w:pPr>
        <w:spacing w:line="540" w:lineRule="exact"/>
        <w:rPr>
          <w:rFonts w:ascii="仿宋" w:eastAsia="仿宋" w:hAnsi="仿宋" w:cs="仿宋"/>
          <w:kern w:val="0"/>
          <w:sz w:val="28"/>
          <w:szCs w:val="28"/>
        </w:rPr>
      </w:pPr>
      <w:r>
        <w:rPr>
          <w:rFonts w:ascii="仿宋" w:eastAsia="仿宋" w:hAnsi="仿宋" w:cs="仿宋"/>
          <w:kern w:val="0"/>
          <w:sz w:val="28"/>
          <w:szCs w:val="28"/>
          <w:lang w:eastAsia="zh-CN"/>
        </w:rPr>
        <w:t>5</w:t>
      </w:r>
      <w:r>
        <w:rPr>
          <w:rFonts w:ascii="仿宋" w:eastAsia="仿宋" w:hAnsi="仿宋" w:cs="仿宋" w:hint="eastAsia"/>
          <w:kern w:val="0"/>
          <w:sz w:val="28"/>
          <w:szCs w:val="28"/>
        </w:rPr>
        <w:t>、甲方不得以任何方式要求乙方出具虚假</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报告。</w:t>
      </w:r>
      <w:r>
        <w:rPr>
          <w:rFonts w:ascii="仿宋" w:eastAsia="仿宋" w:hAnsi="仿宋" w:cs="仿宋"/>
          <w:kern w:val="0"/>
          <w:sz w:val="28"/>
          <w:szCs w:val="28"/>
          <w:lang w:eastAsia="zh-CN"/>
        </w:rPr>
        <w:t xml:space="preserve">                                      </w:t>
      </w:r>
    </w:p>
    <w:p w14:paraId="0AFCE9CF"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rPr>
      </w:pPr>
      <w:bookmarkStart w:id="4" w:name="_Toc458356417"/>
      <w:r>
        <w:rPr>
          <w:rFonts w:ascii="仿宋" w:eastAsia="仿宋" w:hAnsi="仿宋" w:cs="仿宋" w:hint="eastAsia"/>
          <w:b/>
          <w:kern w:val="0"/>
          <w:sz w:val="28"/>
          <w:szCs w:val="28"/>
        </w:rPr>
        <w:t>第</w:t>
      </w:r>
      <w:r>
        <w:rPr>
          <w:rFonts w:ascii="仿宋" w:eastAsia="仿宋" w:hAnsi="仿宋" w:cs="仿宋" w:hint="eastAsia"/>
          <w:b/>
          <w:kern w:val="0"/>
          <w:sz w:val="28"/>
          <w:szCs w:val="28"/>
          <w:lang w:eastAsia="zh-CN"/>
        </w:rPr>
        <w:t>六</w:t>
      </w:r>
      <w:r>
        <w:rPr>
          <w:rFonts w:ascii="仿宋" w:eastAsia="仿宋" w:hAnsi="仿宋" w:cs="仿宋" w:hint="eastAsia"/>
          <w:b/>
          <w:kern w:val="0"/>
          <w:sz w:val="28"/>
          <w:szCs w:val="28"/>
        </w:rPr>
        <w:t>条</w:t>
      </w:r>
      <w:r>
        <w:rPr>
          <w:rFonts w:ascii="仿宋" w:eastAsia="仿宋" w:hAnsi="仿宋" w:cs="仿宋"/>
          <w:b/>
          <w:kern w:val="0"/>
          <w:sz w:val="28"/>
          <w:szCs w:val="28"/>
          <w:lang w:eastAsia="zh-CN"/>
        </w:rPr>
        <w:t xml:space="preserve">  </w:t>
      </w:r>
      <w:r>
        <w:rPr>
          <w:rFonts w:ascii="仿宋" w:eastAsia="仿宋" w:hAnsi="仿宋" w:cs="仿宋" w:hint="eastAsia"/>
          <w:b/>
          <w:kern w:val="0"/>
          <w:sz w:val="28"/>
          <w:szCs w:val="28"/>
        </w:rPr>
        <w:t>乙方的权利义务</w:t>
      </w:r>
      <w:bookmarkEnd w:id="4"/>
    </w:p>
    <w:p w14:paraId="23A24FD1" w14:textId="77777777" w:rsidR="005C611C" w:rsidRPr="004C768C" w:rsidRDefault="00000000">
      <w:pPr>
        <w:widowControl/>
        <w:spacing w:beforeLines="50" w:before="156" w:afterLines="50" w:after="156" w:line="540" w:lineRule="exact"/>
        <w:jc w:val="left"/>
        <w:rPr>
          <w:rFonts w:ascii="仿宋" w:eastAsia="仿宋" w:hAnsi="仿宋" w:cs="仿宋"/>
          <w:kern w:val="0"/>
          <w:sz w:val="28"/>
          <w:szCs w:val="28"/>
          <w:lang w:eastAsia="zh-CN"/>
        </w:rPr>
      </w:pPr>
      <w:r>
        <w:rPr>
          <w:rFonts w:ascii="仿宋" w:eastAsia="仿宋" w:hAnsi="仿宋" w:cs="仿宋"/>
          <w:bCs/>
          <w:kern w:val="0"/>
          <w:sz w:val="28"/>
          <w:szCs w:val="28"/>
        </w:rPr>
        <w:t>1</w:t>
      </w:r>
      <w:r>
        <w:rPr>
          <w:rFonts w:ascii="仿宋" w:eastAsia="仿宋" w:hAnsi="仿宋" w:cs="仿宋" w:hint="eastAsia"/>
          <w:bCs/>
          <w:kern w:val="0"/>
          <w:sz w:val="28"/>
          <w:szCs w:val="28"/>
        </w:rPr>
        <w:t>、</w:t>
      </w:r>
      <w:r>
        <w:rPr>
          <w:rFonts w:ascii="仿宋" w:eastAsia="仿宋" w:hAnsi="仿宋" w:cs="仿宋" w:hint="eastAsia"/>
          <w:kern w:val="0"/>
          <w:sz w:val="28"/>
          <w:szCs w:val="28"/>
        </w:rPr>
        <w:t>乙方委派项目负责人：</w:t>
      </w:r>
      <w:r w:rsidR="004C768C">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rPr>
        <w:t xml:space="preserve"> </w:t>
      </w:r>
      <w:r>
        <w:rPr>
          <w:rFonts w:ascii="仿宋" w:eastAsia="仿宋" w:hAnsi="仿宋" w:cs="仿宋" w:hint="eastAsia"/>
          <w:kern w:val="0"/>
          <w:sz w:val="28"/>
          <w:szCs w:val="28"/>
        </w:rPr>
        <w:t>，职称：</w:t>
      </w:r>
      <w:r w:rsidR="004C768C">
        <w:rPr>
          <w:rFonts w:ascii="仿宋" w:eastAsia="仿宋" w:hAnsi="仿宋" w:cs="仿宋" w:hint="eastAsia"/>
          <w:kern w:val="0"/>
          <w:sz w:val="28"/>
          <w:szCs w:val="28"/>
          <w:u w:val="single"/>
          <w:lang w:eastAsia="zh-CN"/>
        </w:rPr>
        <w:t xml:space="preserve">           </w:t>
      </w:r>
      <w:r>
        <w:rPr>
          <w:rFonts w:ascii="仿宋" w:eastAsia="仿宋" w:hAnsi="仿宋" w:cs="仿宋"/>
          <w:kern w:val="0"/>
          <w:sz w:val="28"/>
          <w:szCs w:val="28"/>
          <w:u w:val="single"/>
        </w:rPr>
        <w:t xml:space="preserve"> </w:t>
      </w:r>
      <w:r w:rsidR="004C768C">
        <w:rPr>
          <w:rFonts w:ascii="仿宋" w:eastAsia="仿宋" w:hAnsi="仿宋" w:cs="仿宋" w:hint="eastAsia"/>
          <w:kern w:val="0"/>
          <w:sz w:val="28"/>
          <w:szCs w:val="28"/>
          <w:u w:val="single"/>
        </w:rPr>
        <w:t>。</w:t>
      </w:r>
    </w:p>
    <w:p w14:paraId="24DCBF72"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2</w:t>
      </w:r>
      <w:r>
        <w:rPr>
          <w:rFonts w:ascii="仿宋" w:eastAsia="仿宋" w:hAnsi="仿宋" w:cs="仿宋" w:hint="eastAsia"/>
          <w:kern w:val="0"/>
          <w:sz w:val="28"/>
          <w:szCs w:val="28"/>
        </w:rPr>
        <w:t>、乙方应向甲方提供与本工程检测业务有关的资料，包括</w:t>
      </w:r>
      <w:r>
        <w:rPr>
          <w:rFonts w:ascii="仿宋" w:eastAsia="仿宋" w:hAnsi="仿宋" w:cs="仿宋" w:hint="eastAsia"/>
          <w:sz w:val="28"/>
          <w:szCs w:val="28"/>
        </w:rPr>
        <w:t>建设工程质量检测机构资质证书，</w:t>
      </w:r>
      <w:r>
        <w:rPr>
          <w:rFonts w:ascii="仿宋" w:eastAsia="仿宋" w:hAnsi="仿宋" w:cs="仿宋" w:hint="eastAsia"/>
          <w:sz w:val="28"/>
          <w:szCs w:val="28"/>
          <w:lang w:eastAsia="zh-CN"/>
        </w:rPr>
        <w:t>检测机构评估证书，</w:t>
      </w:r>
      <w:r>
        <w:rPr>
          <w:rFonts w:ascii="仿宋" w:eastAsia="仿宋" w:hAnsi="仿宋" w:cs="仿宋" w:hint="eastAsia"/>
          <w:sz w:val="28"/>
          <w:szCs w:val="28"/>
        </w:rPr>
        <w:t>计量认证证书（</w:t>
      </w:r>
      <w:r>
        <w:rPr>
          <w:rFonts w:ascii="仿宋" w:eastAsia="仿宋" w:hAnsi="仿宋" w:cs="仿宋"/>
          <w:sz w:val="28"/>
          <w:szCs w:val="28"/>
        </w:rPr>
        <w:t>CMA</w:t>
      </w:r>
      <w:r>
        <w:rPr>
          <w:rFonts w:ascii="仿宋" w:eastAsia="仿宋" w:hAnsi="仿宋" w:cs="仿宋" w:hint="eastAsia"/>
          <w:sz w:val="28"/>
          <w:szCs w:val="28"/>
        </w:rPr>
        <w:t>）</w:t>
      </w:r>
      <w:r>
        <w:rPr>
          <w:rFonts w:ascii="仿宋" w:eastAsia="仿宋" w:hAnsi="仿宋" w:cs="仿宋" w:hint="eastAsia"/>
          <w:kern w:val="0"/>
          <w:sz w:val="28"/>
          <w:szCs w:val="28"/>
        </w:rPr>
        <w:t>等复印件。</w:t>
      </w:r>
    </w:p>
    <w:p w14:paraId="43A94CEF"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3</w:t>
      </w:r>
      <w:r>
        <w:rPr>
          <w:rFonts w:ascii="仿宋" w:eastAsia="仿宋" w:hAnsi="仿宋" w:cs="仿宋" w:hint="eastAsia"/>
          <w:kern w:val="0"/>
          <w:sz w:val="28"/>
          <w:szCs w:val="28"/>
        </w:rPr>
        <w:t>、乙方承诺与行政机关、法律法规授权的具有管理公共事务职能的组织以及本工程相关的建设单位、设计单位、施工单位、监理单位无隶属关系或者其他利害关系。</w:t>
      </w:r>
    </w:p>
    <w:p w14:paraId="50F94277"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4</w:t>
      </w:r>
      <w:r>
        <w:rPr>
          <w:rFonts w:ascii="仿宋" w:eastAsia="仿宋" w:hAnsi="仿宋" w:cs="仿宋" w:hint="eastAsia"/>
          <w:kern w:val="0"/>
          <w:sz w:val="28"/>
          <w:szCs w:val="28"/>
        </w:rPr>
        <w:t>、乙方不得就本项目同时接受建设、施工或者监理单位等两方及以上的同一业务的委托。</w:t>
      </w:r>
    </w:p>
    <w:p w14:paraId="0577C0AD"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5</w:t>
      </w:r>
      <w:r>
        <w:rPr>
          <w:rFonts w:ascii="仿宋" w:eastAsia="仿宋" w:hAnsi="仿宋" w:cs="仿宋" w:hint="eastAsia"/>
          <w:kern w:val="0"/>
          <w:sz w:val="28"/>
          <w:szCs w:val="28"/>
        </w:rPr>
        <w:t>、乙方应当按照国家、行业或地方的规定以及合同约定的标准进行</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，并对</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数据和</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报告的真实性和准确性负责。</w:t>
      </w:r>
    </w:p>
    <w:p w14:paraId="5E276079"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lang w:eastAsia="zh-CN"/>
        </w:rPr>
        <w:t>6</w:t>
      </w:r>
      <w:r>
        <w:rPr>
          <w:rFonts w:ascii="仿宋" w:eastAsia="仿宋" w:hAnsi="仿宋" w:cs="仿宋" w:hint="eastAsia"/>
          <w:kern w:val="0"/>
          <w:sz w:val="28"/>
          <w:szCs w:val="28"/>
        </w:rPr>
        <w:t>、乙方应在甲方通知的日期进场开展</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活动，并应事先编制</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方案。</w:t>
      </w:r>
    </w:p>
    <w:p w14:paraId="27ACE191" w14:textId="77777777" w:rsidR="005C611C" w:rsidRDefault="00000000">
      <w:pPr>
        <w:widowControl/>
        <w:spacing w:line="540" w:lineRule="exact"/>
        <w:jc w:val="left"/>
        <w:rPr>
          <w:rFonts w:ascii="仿宋" w:eastAsia="仿宋" w:hAnsi="仿宋" w:cs="仿宋"/>
          <w:sz w:val="28"/>
          <w:szCs w:val="28"/>
        </w:rPr>
      </w:pPr>
      <w:r>
        <w:rPr>
          <w:rFonts w:ascii="仿宋" w:eastAsia="仿宋" w:hAnsi="仿宋" w:cs="仿宋" w:hint="eastAsia"/>
          <w:kern w:val="0"/>
          <w:sz w:val="28"/>
          <w:szCs w:val="28"/>
          <w:lang w:eastAsia="zh-CN"/>
        </w:rPr>
        <w:t>7</w:t>
      </w:r>
      <w:r>
        <w:rPr>
          <w:rFonts w:ascii="仿宋" w:eastAsia="仿宋" w:hAnsi="仿宋" w:cs="仿宋" w:hint="eastAsia"/>
          <w:kern w:val="0"/>
          <w:sz w:val="28"/>
          <w:szCs w:val="28"/>
        </w:rPr>
        <w:t>、乙方在现场</w:t>
      </w:r>
      <w:r>
        <w:rPr>
          <w:rFonts w:ascii="仿宋" w:eastAsia="仿宋" w:hAnsi="仿宋" w:cs="仿宋" w:hint="eastAsia"/>
          <w:kern w:val="0"/>
          <w:sz w:val="28"/>
          <w:szCs w:val="28"/>
          <w:lang w:eastAsia="zh-CN"/>
        </w:rPr>
        <w:t>检测时</w:t>
      </w:r>
      <w:r>
        <w:rPr>
          <w:rFonts w:ascii="仿宋" w:eastAsia="仿宋" w:hAnsi="仿宋" w:cs="仿宋" w:hint="eastAsia"/>
          <w:kern w:val="0"/>
          <w:sz w:val="28"/>
          <w:szCs w:val="28"/>
        </w:rPr>
        <w:t>应遵守工程安全管理及其他工程现场管理制度，严格</w:t>
      </w:r>
      <w:r>
        <w:rPr>
          <w:rFonts w:ascii="仿宋" w:eastAsia="仿宋" w:hAnsi="仿宋" w:cs="仿宋" w:hint="eastAsia"/>
          <w:sz w:val="28"/>
          <w:szCs w:val="28"/>
        </w:rPr>
        <w:t>按照安全生产、文明施工相关规定开展</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业务</w:t>
      </w:r>
      <w:r>
        <w:rPr>
          <w:rFonts w:ascii="仿宋" w:eastAsia="仿宋" w:hAnsi="仿宋" w:cs="仿宋" w:hint="eastAsia"/>
          <w:sz w:val="28"/>
          <w:szCs w:val="28"/>
        </w:rPr>
        <w:t>，不得损坏工程结构及相关设备，否则由乙方进行赔偿。</w:t>
      </w:r>
    </w:p>
    <w:p w14:paraId="2E5648D3" w14:textId="77777777" w:rsidR="005C611C" w:rsidRDefault="00000000">
      <w:pPr>
        <w:spacing w:line="540" w:lineRule="exact"/>
        <w:rPr>
          <w:rFonts w:ascii="仿宋" w:eastAsia="仿宋" w:hAnsi="仿宋" w:cs="仿宋"/>
          <w:sz w:val="28"/>
          <w:szCs w:val="28"/>
        </w:rPr>
      </w:pPr>
      <w:r>
        <w:rPr>
          <w:rFonts w:ascii="仿宋" w:eastAsia="仿宋" w:hAnsi="仿宋" w:cs="仿宋" w:hint="eastAsia"/>
          <w:sz w:val="28"/>
          <w:szCs w:val="28"/>
          <w:lang w:eastAsia="zh-CN"/>
        </w:rPr>
        <w:t>8</w:t>
      </w:r>
      <w:r>
        <w:rPr>
          <w:rFonts w:ascii="仿宋" w:eastAsia="仿宋" w:hAnsi="仿宋" w:cs="仿宋" w:hint="eastAsia"/>
          <w:sz w:val="28"/>
          <w:szCs w:val="28"/>
        </w:rPr>
        <w:t>、</w:t>
      </w:r>
      <w:r>
        <w:rPr>
          <w:rFonts w:ascii="仿宋" w:eastAsia="仿宋" w:hAnsi="仿宋" w:cs="仿宋" w:hint="eastAsia"/>
          <w:kern w:val="0"/>
          <w:sz w:val="28"/>
          <w:szCs w:val="28"/>
          <w:lang w:eastAsia="zh-CN"/>
        </w:rPr>
        <w:t>检测</w:t>
      </w:r>
      <w:r>
        <w:rPr>
          <w:rFonts w:ascii="仿宋" w:eastAsia="仿宋" w:hAnsi="仿宋" w:cs="仿宋" w:hint="eastAsia"/>
          <w:sz w:val="28"/>
          <w:szCs w:val="28"/>
        </w:rPr>
        <w:t>中发现异常情况应及时向甲方和监理方</w:t>
      </w:r>
      <w:r>
        <w:rPr>
          <w:rFonts w:ascii="仿宋" w:eastAsia="仿宋" w:hAnsi="仿宋" w:cs="仿宋" w:hint="eastAsia"/>
          <w:sz w:val="28"/>
          <w:szCs w:val="28"/>
          <w:lang w:eastAsia="zh-CN"/>
        </w:rPr>
        <w:t>书面</w:t>
      </w:r>
      <w:r>
        <w:rPr>
          <w:rFonts w:ascii="仿宋" w:eastAsia="仿宋" w:hAnsi="仿宋" w:cs="仿宋" w:hint="eastAsia"/>
          <w:sz w:val="28"/>
          <w:szCs w:val="28"/>
        </w:rPr>
        <w:t>通报。</w:t>
      </w:r>
    </w:p>
    <w:p w14:paraId="3F3495A1" w14:textId="77777777" w:rsidR="005C611C" w:rsidRDefault="00000000">
      <w:pPr>
        <w:spacing w:line="540" w:lineRule="exact"/>
        <w:rPr>
          <w:rFonts w:ascii="仿宋" w:eastAsia="仿宋" w:hAnsi="仿宋" w:cs="仿宋"/>
          <w:sz w:val="28"/>
          <w:szCs w:val="28"/>
          <w:lang w:eastAsia="zh-CN"/>
        </w:rPr>
      </w:pPr>
      <w:r>
        <w:rPr>
          <w:rFonts w:ascii="仿宋" w:eastAsia="仿宋" w:hAnsi="仿宋" w:cs="仿宋" w:hint="eastAsia"/>
          <w:sz w:val="28"/>
          <w:szCs w:val="28"/>
          <w:lang w:eastAsia="zh-CN"/>
        </w:rPr>
        <w:lastRenderedPageBreak/>
        <w:t>9</w:t>
      </w:r>
      <w:r>
        <w:rPr>
          <w:rFonts w:ascii="仿宋" w:eastAsia="仿宋" w:hAnsi="仿宋" w:cs="仿宋" w:hint="eastAsia"/>
          <w:sz w:val="28"/>
          <w:szCs w:val="28"/>
        </w:rPr>
        <w:t>、乙方在工程</w:t>
      </w:r>
      <w:r>
        <w:rPr>
          <w:rFonts w:ascii="仿宋" w:eastAsia="仿宋" w:hAnsi="仿宋" w:cs="仿宋" w:hint="eastAsia"/>
          <w:kern w:val="0"/>
          <w:sz w:val="28"/>
          <w:szCs w:val="28"/>
          <w:lang w:eastAsia="zh-CN"/>
        </w:rPr>
        <w:t>检测</w:t>
      </w:r>
      <w:r>
        <w:rPr>
          <w:rFonts w:ascii="仿宋" w:eastAsia="仿宋" w:hAnsi="仿宋" w:cs="仿宋" w:hint="eastAsia"/>
          <w:sz w:val="28"/>
          <w:szCs w:val="28"/>
        </w:rPr>
        <w:t>中应接受甲方、监理方和行业主管部门的监督管理。</w:t>
      </w:r>
    </w:p>
    <w:p w14:paraId="5F5D0632"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lang w:eastAsia="zh-CN"/>
        </w:rPr>
      </w:pPr>
      <w:bookmarkStart w:id="5" w:name="_Toc458356419"/>
      <w:r>
        <w:rPr>
          <w:rFonts w:ascii="仿宋" w:eastAsia="仿宋" w:hAnsi="仿宋" w:cs="仿宋" w:hint="eastAsia"/>
          <w:b/>
          <w:kern w:val="0"/>
          <w:sz w:val="28"/>
          <w:szCs w:val="28"/>
          <w:lang w:eastAsia="zh-CN"/>
        </w:rPr>
        <w:t xml:space="preserve">第七条　对检测结论异议的处理   </w:t>
      </w:r>
    </w:p>
    <w:p w14:paraId="0EC39BA9" w14:textId="77777777" w:rsidR="005C611C" w:rsidRDefault="00000000">
      <w:pPr>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、甲方对</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结论有异议的，可由双方共同认可的</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机构复检。复检结论与原</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结论相同，由甲方支付复检费用；反之，则由乙方承担复检费用。</w:t>
      </w:r>
    </w:p>
    <w:p w14:paraId="013760AA"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rPr>
      </w:pPr>
      <w:bookmarkStart w:id="6" w:name="_Toc458356420"/>
      <w:bookmarkEnd w:id="5"/>
      <w:r>
        <w:rPr>
          <w:rFonts w:ascii="仿宋" w:eastAsia="仿宋" w:hAnsi="仿宋" w:cs="仿宋" w:hint="eastAsia"/>
          <w:b/>
          <w:kern w:val="0"/>
          <w:sz w:val="28"/>
          <w:szCs w:val="28"/>
        </w:rPr>
        <w:t>第</w:t>
      </w:r>
      <w:r>
        <w:rPr>
          <w:rFonts w:ascii="仿宋" w:eastAsia="仿宋" w:hAnsi="仿宋" w:cs="仿宋" w:hint="eastAsia"/>
          <w:b/>
          <w:kern w:val="0"/>
          <w:sz w:val="28"/>
          <w:szCs w:val="28"/>
          <w:lang w:eastAsia="zh-CN"/>
        </w:rPr>
        <w:t>八</w:t>
      </w:r>
      <w:r>
        <w:rPr>
          <w:rFonts w:ascii="仿宋" w:eastAsia="仿宋" w:hAnsi="仿宋" w:cs="仿宋" w:hint="eastAsia"/>
          <w:b/>
          <w:kern w:val="0"/>
          <w:sz w:val="28"/>
          <w:szCs w:val="28"/>
        </w:rPr>
        <w:t>条　违约责任</w:t>
      </w:r>
      <w:bookmarkEnd w:id="6"/>
    </w:p>
    <w:p w14:paraId="44840B10"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lang w:eastAsia="zh-CN"/>
        </w:rPr>
        <w:t>甲方逾期支付检测费用的，每逾期一日应按已完成检测项目的</w:t>
      </w:r>
      <w:r>
        <w:rPr>
          <w:rFonts w:ascii="仿宋" w:eastAsia="仿宋" w:hAnsi="仿宋" w:cs="仿宋"/>
          <w:kern w:val="0"/>
          <w:sz w:val="28"/>
          <w:szCs w:val="28"/>
          <w:lang w:eastAsia="zh-CN"/>
        </w:rPr>
        <w:t>1%</w:t>
      </w:r>
      <w:r>
        <w:rPr>
          <w:rFonts w:ascii="仿宋" w:eastAsia="仿宋" w:hAnsi="仿宋" w:cs="仿宋" w:hint="eastAsia"/>
          <w:kern w:val="0"/>
          <w:sz w:val="28"/>
          <w:szCs w:val="28"/>
          <w:lang w:eastAsia="zh-CN"/>
        </w:rPr>
        <w:t>向甲方支付违约金。</w:t>
      </w:r>
    </w:p>
    <w:p w14:paraId="18A92C39"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kern w:val="0"/>
          <w:sz w:val="28"/>
          <w:szCs w:val="28"/>
          <w:lang w:eastAsia="zh-CN"/>
        </w:rPr>
        <w:t>2</w:t>
      </w:r>
      <w:r>
        <w:rPr>
          <w:rFonts w:ascii="仿宋" w:eastAsia="仿宋" w:hAnsi="仿宋" w:cs="仿宋" w:hint="eastAsia"/>
          <w:kern w:val="0"/>
          <w:sz w:val="28"/>
          <w:szCs w:val="28"/>
          <w:lang w:eastAsia="zh-CN"/>
        </w:rPr>
        <w:t>、乙方未按照合同约定时间提交检测报告，每逾期一日应按相关检测项目的</w:t>
      </w:r>
      <w:r>
        <w:rPr>
          <w:rFonts w:ascii="仿宋" w:eastAsia="仿宋" w:hAnsi="仿宋" w:cs="仿宋"/>
          <w:kern w:val="0"/>
          <w:sz w:val="28"/>
          <w:szCs w:val="28"/>
          <w:lang w:eastAsia="zh-CN"/>
        </w:rPr>
        <w:t>1%</w:t>
      </w:r>
      <w:r>
        <w:rPr>
          <w:rFonts w:ascii="仿宋" w:eastAsia="仿宋" w:hAnsi="仿宋" w:cs="仿宋" w:hint="eastAsia"/>
          <w:kern w:val="0"/>
          <w:sz w:val="28"/>
          <w:szCs w:val="28"/>
          <w:lang w:eastAsia="zh-CN"/>
        </w:rPr>
        <w:t>向甲方支付违约金。</w:t>
      </w:r>
    </w:p>
    <w:p w14:paraId="2D12499F"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kern w:val="0"/>
          <w:sz w:val="28"/>
          <w:szCs w:val="28"/>
          <w:lang w:eastAsia="zh-CN"/>
        </w:rPr>
        <w:t>3</w:t>
      </w:r>
      <w:r>
        <w:rPr>
          <w:rFonts w:ascii="仿宋" w:eastAsia="仿宋" w:hAnsi="仿宋" w:cs="仿宋" w:hint="eastAsia"/>
          <w:kern w:val="0"/>
          <w:sz w:val="28"/>
          <w:szCs w:val="28"/>
          <w:lang w:eastAsia="zh-CN"/>
        </w:rPr>
        <w:t>、</w:t>
      </w:r>
      <w:r>
        <w:rPr>
          <w:rFonts w:ascii="仿宋" w:eastAsia="仿宋" w:hAnsi="仿宋" w:cs="仿宋" w:hint="eastAsia"/>
          <w:kern w:val="0"/>
          <w:sz w:val="28"/>
          <w:szCs w:val="28"/>
        </w:rPr>
        <w:t>因甲方未履行义务而造成乙方无法按时保质地完成</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业务的，</w:t>
      </w:r>
      <w:r>
        <w:rPr>
          <w:rFonts w:ascii="仿宋" w:eastAsia="仿宋" w:hAnsi="仿宋" w:cs="仿宋" w:hint="eastAsia"/>
          <w:kern w:val="0"/>
          <w:sz w:val="28"/>
          <w:szCs w:val="28"/>
          <w:lang w:eastAsia="zh-CN"/>
        </w:rPr>
        <w:t>乙</w:t>
      </w:r>
      <w:r>
        <w:rPr>
          <w:rFonts w:ascii="仿宋" w:eastAsia="仿宋" w:hAnsi="仿宋" w:cs="仿宋" w:hint="eastAsia"/>
          <w:kern w:val="0"/>
          <w:sz w:val="28"/>
          <w:szCs w:val="28"/>
        </w:rPr>
        <w:t>方完成</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业务的时限由双方另行约定。</w:t>
      </w:r>
    </w:p>
    <w:p w14:paraId="319F141B" w14:textId="77777777" w:rsidR="005C611C" w:rsidRDefault="00000000">
      <w:pPr>
        <w:widowControl/>
        <w:spacing w:line="540" w:lineRule="exact"/>
        <w:jc w:val="left"/>
        <w:rPr>
          <w:rFonts w:ascii="仿宋" w:eastAsia="仿宋" w:hAnsi="仿宋" w:cs="仿宋"/>
          <w:kern w:val="0"/>
          <w:sz w:val="28"/>
          <w:szCs w:val="28"/>
        </w:rPr>
      </w:pPr>
      <w:r>
        <w:rPr>
          <w:rFonts w:ascii="仿宋" w:eastAsia="仿宋" w:hAnsi="仿宋" w:cs="仿宋"/>
          <w:kern w:val="0"/>
          <w:sz w:val="28"/>
          <w:szCs w:val="28"/>
          <w:lang w:eastAsia="zh-CN"/>
        </w:rPr>
        <w:t>4</w:t>
      </w:r>
      <w:r>
        <w:rPr>
          <w:rFonts w:ascii="仿宋" w:eastAsia="仿宋" w:hAnsi="仿宋" w:cs="仿宋" w:hint="eastAsia"/>
          <w:kern w:val="0"/>
          <w:sz w:val="28"/>
          <w:szCs w:val="28"/>
        </w:rPr>
        <w:t>、</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报告信息错误、未按照约定</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依据进行</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或者</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结论判断错误的，乙方应进行更正或免费重新进行</w:t>
      </w:r>
      <w:r>
        <w:rPr>
          <w:rFonts w:ascii="仿宋" w:eastAsia="仿宋" w:hAnsi="仿宋" w:cs="仿宋" w:hint="eastAsia"/>
          <w:kern w:val="0"/>
          <w:sz w:val="28"/>
          <w:szCs w:val="28"/>
          <w:lang w:eastAsia="zh-CN"/>
        </w:rPr>
        <w:t>检测</w:t>
      </w:r>
      <w:r>
        <w:rPr>
          <w:rFonts w:ascii="仿宋" w:eastAsia="仿宋" w:hAnsi="仿宋" w:cs="仿宋" w:hint="eastAsia"/>
          <w:kern w:val="0"/>
          <w:sz w:val="28"/>
          <w:szCs w:val="28"/>
        </w:rPr>
        <w:t>，由甲方原因造成上述错误</w:t>
      </w:r>
      <w:r>
        <w:rPr>
          <w:rFonts w:ascii="仿宋" w:eastAsia="仿宋" w:hAnsi="仿宋" w:cs="仿宋" w:hint="eastAsia"/>
          <w:kern w:val="0"/>
          <w:sz w:val="28"/>
          <w:szCs w:val="28"/>
          <w:lang w:eastAsia="zh-CN"/>
        </w:rPr>
        <w:t>应由甲方支付相应的费用</w:t>
      </w:r>
      <w:r>
        <w:rPr>
          <w:rFonts w:ascii="仿宋" w:eastAsia="仿宋" w:hAnsi="仿宋" w:cs="仿宋" w:hint="eastAsia"/>
          <w:kern w:val="0"/>
          <w:sz w:val="28"/>
          <w:szCs w:val="28"/>
        </w:rPr>
        <w:t>。</w:t>
      </w:r>
    </w:p>
    <w:p w14:paraId="3ED32441"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rPr>
      </w:pPr>
      <w:bookmarkStart w:id="7" w:name="_Toc458356421"/>
      <w:r>
        <w:rPr>
          <w:rFonts w:ascii="仿宋" w:eastAsia="仿宋" w:hAnsi="仿宋" w:cs="仿宋" w:hint="eastAsia"/>
          <w:b/>
          <w:kern w:val="0"/>
          <w:sz w:val="28"/>
          <w:szCs w:val="28"/>
        </w:rPr>
        <w:t>第</w:t>
      </w:r>
      <w:r>
        <w:rPr>
          <w:rFonts w:ascii="仿宋" w:eastAsia="仿宋" w:hAnsi="仿宋" w:cs="仿宋" w:hint="eastAsia"/>
          <w:b/>
          <w:kern w:val="0"/>
          <w:sz w:val="28"/>
          <w:szCs w:val="28"/>
          <w:lang w:eastAsia="zh-CN"/>
        </w:rPr>
        <w:t>九</w:t>
      </w:r>
      <w:r>
        <w:rPr>
          <w:rFonts w:ascii="仿宋" w:eastAsia="仿宋" w:hAnsi="仿宋" w:cs="仿宋" w:hint="eastAsia"/>
          <w:b/>
          <w:kern w:val="0"/>
          <w:sz w:val="28"/>
          <w:szCs w:val="28"/>
        </w:rPr>
        <w:t>条　争议的解决方式</w:t>
      </w:r>
      <w:bookmarkEnd w:id="7"/>
    </w:p>
    <w:p w14:paraId="4522A04A" w14:textId="77777777" w:rsidR="005C611C" w:rsidRDefault="00000000">
      <w:pPr>
        <w:widowControl/>
        <w:spacing w:line="540" w:lineRule="exact"/>
        <w:ind w:firstLineChars="177" w:firstLine="496"/>
        <w:jc w:val="left"/>
        <w:rPr>
          <w:rFonts w:ascii="仿宋" w:eastAsia="仿宋" w:hAnsi="仿宋" w:cs="仿宋"/>
          <w:kern w:val="0"/>
          <w:sz w:val="28"/>
          <w:szCs w:val="28"/>
        </w:rPr>
      </w:pPr>
      <w:r>
        <w:rPr>
          <w:rFonts w:ascii="仿宋" w:eastAsia="仿宋" w:hAnsi="仿宋" w:cs="仿宋" w:hint="eastAsia"/>
          <w:kern w:val="0"/>
          <w:sz w:val="28"/>
          <w:szCs w:val="28"/>
        </w:rPr>
        <w:t>双方发生争议的，可协商解决，协商不成</w:t>
      </w:r>
      <w:r>
        <w:rPr>
          <w:rFonts w:ascii="仿宋" w:eastAsia="仿宋" w:hAnsi="仿宋" w:cs="仿宋" w:hint="eastAsia"/>
          <w:kern w:val="0"/>
          <w:sz w:val="28"/>
          <w:szCs w:val="28"/>
          <w:lang w:eastAsia="zh-CN"/>
        </w:rPr>
        <w:t>可向项目</w:t>
      </w:r>
      <w:r>
        <w:rPr>
          <w:rFonts w:ascii="仿宋" w:eastAsia="仿宋" w:hAnsi="仿宋" w:cs="仿宋" w:hint="eastAsia"/>
          <w:sz w:val="28"/>
          <w:szCs w:val="28"/>
        </w:rPr>
        <w:t>所在地的人民法院</w:t>
      </w:r>
      <w:r>
        <w:rPr>
          <w:rFonts w:ascii="仿宋" w:eastAsia="仿宋" w:hAnsi="仿宋" w:cs="仿宋" w:hint="eastAsia"/>
          <w:sz w:val="28"/>
          <w:szCs w:val="28"/>
          <w:lang w:eastAsia="zh-CN"/>
        </w:rPr>
        <w:t>提起诉讼</w:t>
      </w:r>
      <w:r>
        <w:rPr>
          <w:rFonts w:ascii="仿宋" w:eastAsia="仿宋" w:hAnsi="仿宋" w:cs="仿宋" w:hint="eastAsia"/>
          <w:sz w:val="28"/>
          <w:szCs w:val="28"/>
        </w:rPr>
        <w:t>。</w:t>
      </w:r>
    </w:p>
    <w:p w14:paraId="5C6C0615" w14:textId="77777777" w:rsidR="005C611C" w:rsidRDefault="00000000">
      <w:pPr>
        <w:widowControl/>
        <w:spacing w:beforeLines="50" w:before="156" w:afterLines="50" w:after="156" w:line="540" w:lineRule="exact"/>
        <w:jc w:val="left"/>
        <w:outlineLvl w:val="1"/>
        <w:rPr>
          <w:rFonts w:ascii="仿宋" w:eastAsia="仿宋" w:hAnsi="仿宋" w:cs="仿宋"/>
          <w:b/>
          <w:kern w:val="0"/>
          <w:sz w:val="28"/>
          <w:szCs w:val="28"/>
          <w:lang w:eastAsia="zh-CN"/>
        </w:rPr>
      </w:pPr>
      <w:bookmarkStart w:id="8" w:name="_Toc458356422"/>
      <w:r>
        <w:rPr>
          <w:rFonts w:ascii="仿宋" w:eastAsia="仿宋" w:hAnsi="仿宋" w:cs="仿宋" w:hint="eastAsia"/>
          <w:b/>
          <w:kern w:val="0"/>
          <w:sz w:val="28"/>
          <w:szCs w:val="28"/>
        </w:rPr>
        <w:t xml:space="preserve">第十条　</w:t>
      </w:r>
      <w:bookmarkEnd w:id="8"/>
      <w:r>
        <w:rPr>
          <w:rFonts w:ascii="仿宋" w:eastAsia="仿宋" w:hAnsi="仿宋" w:cs="仿宋" w:hint="eastAsia"/>
          <w:b/>
          <w:kern w:val="0"/>
          <w:sz w:val="28"/>
          <w:szCs w:val="28"/>
          <w:lang w:eastAsia="zh-CN"/>
        </w:rPr>
        <w:t>其他</w:t>
      </w:r>
    </w:p>
    <w:p w14:paraId="37322D3E" w14:textId="77777777" w:rsidR="005C611C" w:rsidRDefault="00000000" w:rsidP="004C768C">
      <w:pPr>
        <w:widowControl/>
        <w:spacing w:line="540" w:lineRule="exact"/>
        <w:ind w:firstLineChars="177" w:firstLine="496"/>
        <w:jc w:val="left"/>
        <w:rPr>
          <w:rFonts w:ascii="仿宋" w:eastAsia="仿宋" w:hAnsi="仿宋" w:cs="仿宋"/>
          <w:kern w:val="0"/>
          <w:sz w:val="28"/>
          <w:szCs w:val="28"/>
          <w:lang w:eastAsia="zh-CN"/>
        </w:rPr>
      </w:pPr>
      <w:r>
        <w:rPr>
          <w:rFonts w:ascii="仿宋" w:eastAsia="仿宋" w:hAnsi="仿宋" w:cs="仿宋" w:hint="eastAsia"/>
          <w:kern w:val="0"/>
          <w:sz w:val="28"/>
          <w:szCs w:val="28"/>
        </w:rPr>
        <w:t>本合同自双方</w:t>
      </w:r>
      <w:r>
        <w:rPr>
          <w:rFonts w:ascii="仿宋" w:eastAsia="仿宋" w:hAnsi="仿宋" w:cs="仿宋" w:hint="eastAsia"/>
          <w:kern w:val="0"/>
          <w:sz w:val="28"/>
          <w:szCs w:val="28"/>
          <w:lang w:eastAsia="zh-CN"/>
        </w:rPr>
        <w:t>签字</w:t>
      </w:r>
      <w:r>
        <w:rPr>
          <w:rFonts w:ascii="仿宋" w:eastAsia="仿宋" w:hAnsi="仿宋" w:cs="仿宋" w:hint="eastAsia"/>
          <w:kern w:val="0"/>
          <w:sz w:val="28"/>
          <w:szCs w:val="28"/>
        </w:rPr>
        <w:t>盖章之日起生效。本合同一式</w:t>
      </w:r>
      <w:r>
        <w:rPr>
          <w:rFonts w:ascii="仿宋" w:eastAsia="仿宋" w:hAnsi="仿宋" w:cs="仿宋" w:hint="eastAsia"/>
          <w:kern w:val="0"/>
          <w:sz w:val="28"/>
          <w:szCs w:val="28"/>
          <w:lang w:eastAsia="zh-CN"/>
        </w:rPr>
        <w:t>肆</w:t>
      </w:r>
      <w:r>
        <w:rPr>
          <w:rFonts w:ascii="仿宋" w:eastAsia="仿宋" w:hAnsi="仿宋" w:cs="仿宋" w:hint="eastAsia"/>
          <w:kern w:val="0"/>
          <w:sz w:val="28"/>
          <w:szCs w:val="28"/>
        </w:rPr>
        <w:t>份，甲方贰份，乙方贰份，具有同等法律效力。</w:t>
      </w:r>
    </w:p>
    <w:p w14:paraId="1AFE86A8" w14:textId="77777777" w:rsidR="004C768C" w:rsidRDefault="004C768C" w:rsidP="004C768C">
      <w:pPr>
        <w:pStyle w:val="2"/>
        <w:ind w:firstLine="560"/>
        <w:rPr>
          <w:lang w:eastAsia="zh-CN"/>
        </w:rPr>
      </w:pPr>
    </w:p>
    <w:p w14:paraId="31809A6C" w14:textId="77777777" w:rsidR="004E75AA" w:rsidRDefault="004E75AA" w:rsidP="004C768C">
      <w:pPr>
        <w:pStyle w:val="2"/>
        <w:ind w:firstLine="560"/>
        <w:rPr>
          <w:lang w:eastAsia="zh-CN"/>
        </w:rPr>
      </w:pPr>
    </w:p>
    <w:p w14:paraId="2DB0EE56" w14:textId="77777777" w:rsidR="004E75AA" w:rsidRPr="004E75AA" w:rsidRDefault="004E75AA" w:rsidP="004E75AA">
      <w:pPr>
        <w:widowControl/>
        <w:spacing w:line="540" w:lineRule="exact"/>
        <w:ind w:firstLineChars="177" w:firstLine="496"/>
        <w:jc w:val="left"/>
        <w:rPr>
          <w:rFonts w:ascii="仿宋" w:eastAsia="仿宋" w:hAnsi="仿宋" w:cs="仿宋"/>
          <w:kern w:val="0"/>
          <w:sz w:val="28"/>
          <w:szCs w:val="28"/>
        </w:rPr>
      </w:pPr>
      <w:r w:rsidRPr="004E75AA">
        <w:rPr>
          <w:rFonts w:ascii="仿宋" w:eastAsia="仿宋" w:hAnsi="仿宋" w:cs="仿宋" w:hint="eastAsia"/>
          <w:kern w:val="0"/>
          <w:sz w:val="28"/>
          <w:szCs w:val="28"/>
        </w:rPr>
        <w:t>（下页为签字</w:t>
      </w:r>
      <w:r>
        <w:rPr>
          <w:rFonts w:ascii="仿宋" w:eastAsia="仿宋" w:hAnsi="仿宋" w:cs="仿宋" w:hint="eastAsia"/>
          <w:kern w:val="0"/>
          <w:sz w:val="28"/>
          <w:szCs w:val="28"/>
        </w:rPr>
        <w:t>盖章</w:t>
      </w:r>
      <w:r w:rsidRPr="004E75AA">
        <w:rPr>
          <w:rFonts w:ascii="仿宋" w:eastAsia="仿宋" w:hAnsi="仿宋" w:cs="仿宋" w:hint="eastAsia"/>
          <w:kern w:val="0"/>
          <w:sz w:val="28"/>
          <w:szCs w:val="28"/>
        </w:rPr>
        <w:t>页，无正文）</w:t>
      </w:r>
    </w:p>
    <w:p w14:paraId="77B42F8E" w14:textId="77777777" w:rsidR="004E75AA" w:rsidRDefault="004E75AA" w:rsidP="004C768C">
      <w:pPr>
        <w:pStyle w:val="2"/>
        <w:ind w:firstLine="560"/>
        <w:rPr>
          <w:lang w:eastAsia="zh-CN"/>
        </w:rPr>
      </w:pPr>
    </w:p>
    <w:p w14:paraId="56916461" w14:textId="77777777" w:rsidR="004E75AA" w:rsidRPr="004C768C" w:rsidRDefault="004E75AA" w:rsidP="004C768C">
      <w:pPr>
        <w:pStyle w:val="2"/>
        <w:ind w:firstLine="560"/>
        <w:rPr>
          <w:lang w:eastAsia="zh-CN"/>
        </w:rPr>
      </w:pPr>
    </w:p>
    <w:p w14:paraId="22C4B894" w14:textId="77777777" w:rsidR="004C768C" w:rsidRDefault="00000000">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rPr>
        <w:t>甲方：（盖章）</w:t>
      </w:r>
      <w:r>
        <w:rPr>
          <w:rFonts w:ascii="仿宋" w:eastAsia="仿宋" w:hAnsi="仿宋" w:cs="仿宋"/>
          <w:kern w:val="0"/>
          <w:sz w:val="28"/>
          <w:szCs w:val="28"/>
        </w:rPr>
        <w:t>           </w:t>
      </w:r>
      <w:r>
        <w:rPr>
          <w:rFonts w:ascii="仿宋" w:eastAsia="仿宋" w:hAnsi="仿宋" w:cs="仿宋"/>
          <w:kern w:val="0"/>
          <w:sz w:val="28"/>
          <w:szCs w:val="28"/>
          <w:lang w:eastAsia="zh-CN"/>
        </w:rPr>
        <w:t xml:space="preserve">     </w:t>
      </w:r>
      <w:r>
        <w:rPr>
          <w:rFonts w:ascii="仿宋" w:eastAsia="仿宋" w:hAnsi="仿宋" w:cs="仿宋"/>
          <w:kern w:val="0"/>
          <w:sz w:val="28"/>
          <w:szCs w:val="28"/>
        </w:rPr>
        <w:t>    </w:t>
      </w:r>
    </w:p>
    <w:p w14:paraId="6FE9C959"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hint="eastAsia"/>
          <w:kern w:val="0"/>
          <w:sz w:val="28"/>
          <w:szCs w:val="28"/>
        </w:rPr>
        <w:t>法定代表人或</w:t>
      </w:r>
      <w:r>
        <w:rPr>
          <w:rFonts w:ascii="仿宋" w:eastAsia="仿宋" w:hAnsi="仿宋" w:cs="仿宋" w:hint="eastAsia"/>
          <w:kern w:val="0"/>
          <w:sz w:val="28"/>
          <w:szCs w:val="28"/>
          <w:lang w:eastAsia="zh-CN"/>
        </w:rPr>
        <w:t>代</w:t>
      </w:r>
      <w:r>
        <w:rPr>
          <w:rFonts w:ascii="仿宋" w:eastAsia="仿宋" w:hAnsi="仿宋" w:cs="仿宋" w:hint="eastAsia"/>
          <w:kern w:val="0"/>
          <w:sz w:val="28"/>
          <w:szCs w:val="28"/>
        </w:rPr>
        <w:t>理人</w:t>
      </w:r>
      <w:r>
        <w:rPr>
          <w:rFonts w:ascii="仿宋" w:eastAsia="仿宋" w:hAnsi="仿宋" w:cs="仿宋" w:hint="eastAsia"/>
          <w:kern w:val="0"/>
          <w:sz w:val="28"/>
          <w:szCs w:val="28"/>
          <w:lang w:eastAsia="zh-CN"/>
        </w:rPr>
        <w:t>（签字）</w:t>
      </w:r>
      <w:r>
        <w:rPr>
          <w:rFonts w:ascii="仿宋" w:eastAsia="仿宋" w:hAnsi="仿宋" w:cs="仿宋" w:hint="eastAsia"/>
          <w:kern w:val="0"/>
          <w:sz w:val="28"/>
          <w:szCs w:val="28"/>
        </w:rPr>
        <w:t>：</w:t>
      </w:r>
    </w:p>
    <w:p w14:paraId="76DE5563" w14:textId="77777777" w:rsidR="005C611C" w:rsidRDefault="00000000">
      <w:pPr>
        <w:widowControl/>
        <w:spacing w:line="540" w:lineRule="exact"/>
        <w:jc w:val="left"/>
        <w:rPr>
          <w:rFonts w:ascii="仿宋" w:eastAsia="仿宋" w:hAnsi="仿宋" w:cs="仿宋"/>
          <w:kern w:val="0"/>
          <w:sz w:val="28"/>
          <w:szCs w:val="28"/>
          <w:lang w:eastAsia="zh-CN"/>
        </w:rPr>
      </w:pP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年</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月</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日</w:t>
      </w:r>
      <w:r>
        <w:rPr>
          <w:rFonts w:ascii="仿宋" w:eastAsia="仿宋" w:hAnsi="仿宋" w:cs="仿宋"/>
          <w:kern w:val="0"/>
          <w:sz w:val="28"/>
          <w:szCs w:val="28"/>
          <w:lang w:eastAsia="zh-CN"/>
        </w:rPr>
        <w:t xml:space="preserve">      </w:t>
      </w:r>
      <w:r w:rsidR="004C768C">
        <w:rPr>
          <w:rFonts w:ascii="仿宋" w:eastAsia="仿宋" w:hAnsi="仿宋" w:cs="仿宋" w:hint="eastAsia"/>
          <w:kern w:val="0"/>
          <w:sz w:val="28"/>
          <w:szCs w:val="28"/>
          <w:lang w:eastAsia="zh-CN"/>
        </w:rPr>
        <w:t xml:space="preserve">     </w:t>
      </w:r>
      <w:r>
        <w:rPr>
          <w:rFonts w:ascii="仿宋" w:eastAsia="仿宋" w:hAnsi="仿宋" w:cs="仿宋"/>
          <w:kern w:val="0"/>
          <w:sz w:val="28"/>
          <w:szCs w:val="28"/>
          <w:lang w:eastAsia="zh-CN"/>
        </w:rPr>
        <w:t xml:space="preserve">  </w:t>
      </w:r>
    </w:p>
    <w:p w14:paraId="4A7EB31F" w14:textId="77777777" w:rsidR="005C611C" w:rsidRDefault="005C611C">
      <w:pPr>
        <w:pStyle w:val="2"/>
        <w:ind w:firstLine="560"/>
        <w:rPr>
          <w:rFonts w:ascii="仿宋" w:eastAsia="仿宋" w:hAnsi="仿宋" w:cs="仿宋"/>
          <w:kern w:val="0"/>
          <w:szCs w:val="28"/>
          <w:lang w:eastAsia="zh-CN"/>
        </w:rPr>
      </w:pPr>
    </w:p>
    <w:p w14:paraId="79AA8559" w14:textId="77777777" w:rsidR="004E75AA" w:rsidRDefault="004E75AA">
      <w:pPr>
        <w:pStyle w:val="2"/>
        <w:ind w:firstLine="560"/>
        <w:rPr>
          <w:rFonts w:ascii="仿宋" w:eastAsia="仿宋" w:hAnsi="仿宋" w:cs="仿宋"/>
          <w:kern w:val="0"/>
          <w:szCs w:val="28"/>
          <w:lang w:eastAsia="zh-CN"/>
        </w:rPr>
      </w:pPr>
    </w:p>
    <w:p w14:paraId="1DCAA66A" w14:textId="77777777" w:rsidR="004C768C" w:rsidRDefault="004C768C" w:rsidP="004C768C">
      <w:pPr>
        <w:widowControl/>
        <w:spacing w:line="540" w:lineRule="exact"/>
        <w:jc w:val="left"/>
        <w:rPr>
          <w:rFonts w:ascii="仿宋" w:eastAsia="仿宋" w:hAnsi="仿宋" w:cs="仿宋"/>
          <w:kern w:val="0"/>
          <w:sz w:val="28"/>
          <w:szCs w:val="28"/>
        </w:rPr>
      </w:pPr>
      <w:r>
        <w:rPr>
          <w:rFonts w:ascii="仿宋" w:eastAsia="仿宋" w:hAnsi="仿宋" w:cs="仿宋" w:hint="eastAsia"/>
          <w:kern w:val="0"/>
          <w:sz w:val="28"/>
          <w:szCs w:val="28"/>
        </w:rPr>
        <w:t>乙方：（盖章）</w:t>
      </w:r>
    </w:p>
    <w:p w14:paraId="025EE663" w14:textId="77777777" w:rsidR="005C611C" w:rsidRPr="004C768C" w:rsidRDefault="004C768C" w:rsidP="004C768C">
      <w:pPr>
        <w:pStyle w:val="2"/>
        <w:ind w:left="0" w:firstLineChars="0" w:firstLine="0"/>
        <w:rPr>
          <w:rFonts w:ascii="仿宋" w:eastAsia="仿宋" w:hAnsi="仿宋" w:cs="仿宋"/>
          <w:kern w:val="0"/>
          <w:szCs w:val="28"/>
          <w:lang w:eastAsia="zh-CN"/>
        </w:rPr>
      </w:pPr>
      <w:r>
        <w:rPr>
          <w:rFonts w:ascii="仿宋" w:eastAsia="仿宋" w:hAnsi="仿宋" w:cs="仿宋" w:hint="eastAsia"/>
          <w:kern w:val="0"/>
          <w:szCs w:val="28"/>
        </w:rPr>
        <w:t>法定代表人或代理人</w:t>
      </w:r>
      <w:r>
        <w:rPr>
          <w:rFonts w:ascii="仿宋" w:eastAsia="仿宋" w:hAnsi="仿宋" w:cs="仿宋"/>
          <w:kern w:val="0"/>
          <w:szCs w:val="28"/>
          <w:lang w:eastAsia="zh-CN"/>
        </w:rPr>
        <w:t>(</w:t>
      </w:r>
      <w:r>
        <w:rPr>
          <w:rFonts w:ascii="仿宋" w:eastAsia="仿宋" w:hAnsi="仿宋" w:cs="仿宋" w:hint="eastAsia"/>
          <w:kern w:val="0"/>
          <w:szCs w:val="28"/>
          <w:lang w:eastAsia="zh-CN"/>
        </w:rPr>
        <w:t>签字</w:t>
      </w:r>
      <w:r>
        <w:rPr>
          <w:rFonts w:ascii="仿宋" w:eastAsia="仿宋" w:hAnsi="仿宋" w:cs="仿宋"/>
          <w:kern w:val="0"/>
          <w:szCs w:val="28"/>
          <w:lang w:eastAsia="zh-CN"/>
        </w:rPr>
        <w:t>)</w:t>
      </w:r>
      <w:r>
        <w:rPr>
          <w:rFonts w:ascii="仿宋" w:eastAsia="仿宋" w:hAnsi="仿宋" w:cs="仿宋" w:hint="eastAsia"/>
          <w:kern w:val="0"/>
          <w:szCs w:val="28"/>
        </w:rPr>
        <w:t>：</w:t>
      </w:r>
      <w:r>
        <w:rPr>
          <w:rFonts w:ascii="仿宋" w:eastAsia="仿宋" w:hAnsi="仿宋" w:cs="仿宋"/>
          <w:kern w:val="0"/>
          <w:szCs w:val="28"/>
        </w:rPr>
        <w:t> </w:t>
      </w:r>
    </w:p>
    <w:p w14:paraId="0DB90815" w14:textId="77777777" w:rsidR="005C611C" w:rsidRDefault="004C768C" w:rsidP="004C768C">
      <w:pPr>
        <w:widowControl/>
        <w:spacing w:line="540" w:lineRule="exact"/>
        <w:jc w:val="left"/>
        <w:rPr>
          <w:rFonts w:ascii="仿宋" w:eastAsia="仿宋" w:hAnsi="仿宋" w:cs="仿宋"/>
          <w:kern w:val="0"/>
          <w:szCs w:val="28"/>
          <w:lang w:eastAsia="zh-CN"/>
        </w:rPr>
      </w:pPr>
      <w:r>
        <w:rPr>
          <w:rFonts w:ascii="仿宋" w:eastAsia="仿宋" w:hAnsi="仿宋" w:cs="仿宋"/>
          <w:kern w:val="0"/>
          <w:sz w:val="28"/>
          <w:szCs w:val="28"/>
          <w:lang w:eastAsia="zh-CN"/>
        </w:rPr>
        <w:t xml:space="preserve">  </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年</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月</w:t>
      </w:r>
      <w:r>
        <w:rPr>
          <w:rFonts w:ascii="仿宋" w:eastAsia="仿宋" w:hAnsi="仿宋" w:cs="仿宋"/>
          <w:kern w:val="0"/>
          <w:sz w:val="28"/>
          <w:szCs w:val="28"/>
          <w:u w:val="single"/>
          <w:lang w:eastAsia="zh-CN"/>
        </w:rPr>
        <w:t xml:space="preserve">     </w:t>
      </w:r>
      <w:r>
        <w:rPr>
          <w:rFonts w:ascii="仿宋" w:eastAsia="仿宋" w:hAnsi="仿宋" w:cs="仿宋" w:hint="eastAsia"/>
          <w:kern w:val="0"/>
          <w:sz w:val="28"/>
          <w:szCs w:val="28"/>
          <w:lang w:eastAsia="zh-CN"/>
        </w:rPr>
        <w:t xml:space="preserve">日              </w:t>
      </w:r>
    </w:p>
    <w:sectPr w:rsidR="005C611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5918" w14:textId="77777777" w:rsidR="00586300" w:rsidRDefault="00586300" w:rsidP="004C768C">
      <w:r>
        <w:separator/>
      </w:r>
    </w:p>
  </w:endnote>
  <w:endnote w:type="continuationSeparator" w:id="0">
    <w:p w14:paraId="0D7450C3" w14:textId="77777777" w:rsidR="00586300" w:rsidRDefault="00586300" w:rsidP="004C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Microsoft YaHei"/>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A95" w14:textId="77777777" w:rsidR="004C768C" w:rsidRDefault="004C768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2139"/>
      <w:docPartObj>
        <w:docPartGallery w:val="Page Numbers (Bottom of Page)"/>
        <w:docPartUnique/>
      </w:docPartObj>
    </w:sdtPr>
    <w:sdtContent>
      <w:sdt>
        <w:sdtPr>
          <w:id w:val="1728636285"/>
          <w:docPartObj>
            <w:docPartGallery w:val="Page Numbers (Top of Page)"/>
            <w:docPartUnique/>
          </w:docPartObj>
        </w:sdtPr>
        <w:sdtContent>
          <w:p w14:paraId="74C0F51F" w14:textId="77777777" w:rsidR="004C768C" w:rsidRDefault="004C768C" w:rsidP="004C768C">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5F84" w14:textId="77777777" w:rsidR="004C768C" w:rsidRDefault="004C76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8C36" w14:textId="77777777" w:rsidR="00586300" w:rsidRDefault="00586300" w:rsidP="004C768C">
      <w:r>
        <w:separator/>
      </w:r>
    </w:p>
  </w:footnote>
  <w:footnote w:type="continuationSeparator" w:id="0">
    <w:p w14:paraId="436F5BF8" w14:textId="77777777" w:rsidR="00586300" w:rsidRDefault="00586300" w:rsidP="004C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F128" w14:textId="77777777" w:rsidR="004C768C" w:rsidRDefault="004C768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0BDB" w14:textId="77777777" w:rsidR="004C768C" w:rsidRDefault="004C768C">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9CCE" w14:textId="77777777" w:rsidR="004C768C" w:rsidRDefault="004C768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NlOWZmNjFkNDViMTVmMDYzYTU0ZThkODRiZGJjZjcifQ=="/>
  </w:docVars>
  <w:rsids>
    <w:rsidRoot w:val="00C61049"/>
    <w:rsid w:val="00012B6B"/>
    <w:rsid w:val="000603E4"/>
    <w:rsid w:val="00087054"/>
    <w:rsid w:val="0009627D"/>
    <w:rsid w:val="000A29CE"/>
    <w:rsid w:val="000E5DFB"/>
    <w:rsid w:val="000F481F"/>
    <w:rsid w:val="00100969"/>
    <w:rsid w:val="00100B39"/>
    <w:rsid w:val="00111367"/>
    <w:rsid w:val="0015356C"/>
    <w:rsid w:val="001A3302"/>
    <w:rsid w:val="001B3AB1"/>
    <w:rsid w:val="001C7A36"/>
    <w:rsid w:val="001D150F"/>
    <w:rsid w:val="0020611D"/>
    <w:rsid w:val="00287C8B"/>
    <w:rsid w:val="00290309"/>
    <w:rsid w:val="0029793E"/>
    <w:rsid w:val="002D0BCE"/>
    <w:rsid w:val="002D212C"/>
    <w:rsid w:val="002E3E13"/>
    <w:rsid w:val="002F6F23"/>
    <w:rsid w:val="0030619E"/>
    <w:rsid w:val="00335610"/>
    <w:rsid w:val="00444624"/>
    <w:rsid w:val="00483C04"/>
    <w:rsid w:val="00492F3C"/>
    <w:rsid w:val="00496C28"/>
    <w:rsid w:val="004A0DB0"/>
    <w:rsid w:val="004C768C"/>
    <w:rsid w:val="004E75AA"/>
    <w:rsid w:val="005101DA"/>
    <w:rsid w:val="00515410"/>
    <w:rsid w:val="00522836"/>
    <w:rsid w:val="00586300"/>
    <w:rsid w:val="00597293"/>
    <w:rsid w:val="005C611C"/>
    <w:rsid w:val="00613DCC"/>
    <w:rsid w:val="006347B1"/>
    <w:rsid w:val="00661469"/>
    <w:rsid w:val="00697783"/>
    <w:rsid w:val="006E09C8"/>
    <w:rsid w:val="00723B9C"/>
    <w:rsid w:val="007301D1"/>
    <w:rsid w:val="00754846"/>
    <w:rsid w:val="00776D2A"/>
    <w:rsid w:val="00782757"/>
    <w:rsid w:val="00786DF6"/>
    <w:rsid w:val="007917AE"/>
    <w:rsid w:val="00791CD9"/>
    <w:rsid w:val="007C42C2"/>
    <w:rsid w:val="008411AB"/>
    <w:rsid w:val="00853567"/>
    <w:rsid w:val="008653C3"/>
    <w:rsid w:val="00891404"/>
    <w:rsid w:val="008918D9"/>
    <w:rsid w:val="008C0A5C"/>
    <w:rsid w:val="008C3B92"/>
    <w:rsid w:val="008E7F27"/>
    <w:rsid w:val="00945F89"/>
    <w:rsid w:val="009667A6"/>
    <w:rsid w:val="009C0B75"/>
    <w:rsid w:val="00A23E8E"/>
    <w:rsid w:val="00A8206F"/>
    <w:rsid w:val="00A856D8"/>
    <w:rsid w:val="00A90D63"/>
    <w:rsid w:val="00A96FE0"/>
    <w:rsid w:val="00AB1E56"/>
    <w:rsid w:val="00AC1770"/>
    <w:rsid w:val="00AF2CAF"/>
    <w:rsid w:val="00B40BFA"/>
    <w:rsid w:val="00B56C0D"/>
    <w:rsid w:val="00B64A7E"/>
    <w:rsid w:val="00BF7EC3"/>
    <w:rsid w:val="00C46DC7"/>
    <w:rsid w:val="00C552B3"/>
    <w:rsid w:val="00C61049"/>
    <w:rsid w:val="00C91AD3"/>
    <w:rsid w:val="00C96442"/>
    <w:rsid w:val="00CB5FE7"/>
    <w:rsid w:val="00CC7356"/>
    <w:rsid w:val="00CD424C"/>
    <w:rsid w:val="00D37792"/>
    <w:rsid w:val="00DA55CA"/>
    <w:rsid w:val="00DB00FE"/>
    <w:rsid w:val="00DE3AF2"/>
    <w:rsid w:val="00DF5B9C"/>
    <w:rsid w:val="00DF6F48"/>
    <w:rsid w:val="00E25F33"/>
    <w:rsid w:val="00E27AFD"/>
    <w:rsid w:val="00E57023"/>
    <w:rsid w:val="00E609E3"/>
    <w:rsid w:val="00E76F81"/>
    <w:rsid w:val="00E878FB"/>
    <w:rsid w:val="00ED2433"/>
    <w:rsid w:val="00F33A7D"/>
    <w:rsid w:val="00F752A6"/>
    <w:rsid w:val="00FA0BE5"/>
    <w:rsid w:val="00FB4998"/>
    <w:rsid w:val="00FF1533"/>
    <w:rsid w:val="01BB5FBD"/>
    <w:rsid w:val="01C1266D"/>
    <w:rsid w:val="033B47E9"/>
    <w:rsid w:val="066E44AA"/>
    <w:rsid w:val="1156794B"/>
    <w:rsid w:val="1CFB0480"/>
    <w:rsid w:val="22B61127"/>
    <w:rsid w:val="232F4FDC"/>
    <w:rsid w:val="26E11985"/>
    <w:rsid w:val="3D385B7B"/>
    <w:rsid w:val="41DD765B"/>
    <w:rsid w:val="44B862D7"/>
    <w:rsid w:val="45F61F5F"/>
    <w:rsid w:val="534B4181"/>
    <w:rsid w:val="56196888"/>
    <w:rsid w:val="5EC11898"/>
    <w:rsid w:val="5EE222BA"/>
    <w:rsid w:val="60834DA1"/>
    <w:rsid w:val="6BF206E8"/>
    <w:rsid w:val="7537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17EF0BE"/>
  <w15:docId w15:val="{FD61F0A4-3720-43B6-8F16-E8E6F78E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unhideWhenUs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lang w:eastAsia="zh-SG"/>
    </w:rPr>
  </w:style>
  <w:style w:type="paragraph" w:styleId="1">
    <w:name w:val="heading 1"/>
    <w:basedOn w:val="a"/>
    <w:next w:val="a"/>
    <w:link w:val="10"/>
    <w:uiPriority w:val="99"/>
    <w:qFormat/>
    <w:pPr>
      <w:keepNext/>
      <w:keepLines/>
      <w:spacing w:before="340" w:after="330" w:line="578" w:lineRule="auto"/>
      <w:jc w:val="center"/>
      <w:outlineLvl w:val="0"/>
    </w:pPr>
    <w:rPr>
      <w:rFonts w:ascii="宋体" w:hAnsi="宋体"/>
      <w:b/>
      <w:bCs/>
      <w:kern w:val="44"/>
      <w:sz w:val="44"/>
      <w:szCs w:val="44"/>
    </w:rPr>
  </w:style>
  <w:style w:type="paragraph" w:styleId="20">
    <w:name w:val="heading 2"/>
    <w:basedOn w:val="a"/>
    <w:next w:val="a"/>
    <w:link w:val="21"/>
    <w:uiPriority w:val="99"/>
    <w:qFormat/>
    <w:pPr>
      <w:keepNext/>
      <w:keepLines/>
      <w:spacing w:before="240" w:after="120" w:line="380" w:lineRule="exact"/>
      <w:outlineLvl w:val="1"/>
    </w:pPr>
    <w:rPr>
      <w:rFonts w:ascii="宋体" w:hAnsi="Calibri"/>
      <w:kern w:val="0"/>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pPr>
      <w:keepNext/>
      <w:widowControl/>
      <w:overflowPunct w:val="0"/>
      <w:autoSpaceDE w:val="0"/>
      <w:autoSpaceDN w:val="0"/>
      <w:adjustRightInd w:val="0"/>
      <w:spacing w:before="240" w:after="60"/>
      <w:textAlignment w:val="baseline"/>
      <w:outlineLvl w:val="3"/>
    </w:pPr>
    <w:rPr>
      <w:rFonts w:ascii="楷体" w:eastAsia="楷体"/>
      <w:kern w:val="0"/>
      <w:sz w:val="19"/>
    </w:rPr>
  </w:style>
  <w:style w:type="paragraph" w:styleId="5">
    <w:name w:val="heading 5"/>
    <w:basedOn w:val="a"/>
    <w:next w:val="a"/>
    <w:link w:val="50"/>
    <w:uiPriority w:val="99"/>
    <w:qFormat/>
    <w:pPr>
      <w:widowControl/>
      <w:overflowPunct w:val="0"/>
      <w:autoSpaceDE w:val="0"/>
      <w:autoSpaceDN w:val="0"/>
      <w:adjustRightInd w:val="0"/>
      <w:spacing w:before="240" w:after="60"/>
      <w:textAlignment w:val="baseline"/>
      <w:outlineLvl w:val="4"/>
    </w:pPr>
    <w:rPr>
      <w:rFonts w:ascii="Arial" w:eastAsia="楷体" w:hAnsi="Arial"/>
      <w:kern w:val="0"/>
      <w:sz w:val="22"/>
    </w:rPr>
  </w:style>
  <w:style w:type="paragraph" w:styleId="6">
    <w:name w:val="heading 6"/>
    <w:basedOn w:val="a"/>
    <w:next w:val="a"/>
    <w:link w:val="60"/>
    <w:uiPriority w:val="99"/>
    <w:qFormat/>
    <w:pPr>
      <w:widowControl/>
      <w:overflowPunct w:val="0"/>
      <w:autoSpaceDE w:val="0"/>
      <w:autoSpaceDN w:val="0"/>
      <w:adjustRightInd w:val="0"/>
      <w:spacing w:before="240" w:after="60"/>
      <w:textAlignment w:val="baseline"/>
      <w:outlineLvl w:val="5"/>
    </w:pPr>
    <w:rPr>
      <w:rFonts w:ascii="Arial" w:eastAsia="楷体" w:hAnsi="Arial"/>
      <w:i/>
      <w:kern w:val="0"/>
      <w:sz w:val="22"/>
    </w:rPr>
  </w:style>
  <w:style w:type="paragraph" w:styleId="7">
    <w:name w:val="heading 7"/>
    <w:basedOn w:val="a"/>
    <w:next w:val="a"/>
    <w:link w:val="70"/>
    <w:uiPriority w:val="99"/>
    <w:qFormat/>
    <w:pPr>
      <w:widowControl/>
      <w:overflowPunct w:val="0"/>
      <w:autoSpaceDE w:val="0"/>
      <w:autoSpaceDN w:val="0"/>
      <w:adjustRightInd w:val="0"/>
      <w:spacing w:before="240" w:after="60"/>
      <w:textAlignment w:val="baseline"/>
      <w:outlineLvl w:val="6"/>
    </w:pPr>
    <w:rPr>
      <w:rFonts w:ascii="Arial" w:eastAsia="楷体" w:hAnsi="Arial"/>
      <w:kern w:val="0"/>
      <w:sz w:val="19"/>
    </w:rPr>
  </w:style>
  <w:style w:type="paragraph" w:styleId="8">
    <w:name w:val="heading 8"/>
    <w:basedOn w:val="a"/>
    <w:next w:val="a"/>
    <w:link w:val="80"/>
    <w:uiPriority w:val="99"/>
    <w:qFormat/>
    <w:pPr>
      <w:widowControl/>
      <w:overflowPunct w:val="0"/>
      <w:autoSpaceDE w:val="0"/>
      <w:autoSpaceDN w:val="0"/>
      <w:adjustRightInd w:val="0"/>
      <w:spacing w:before="240" w:after="60"/>
      <w:textAlignment w:val="baseline"/>
      <w:outlineLvl w:val="7"/>
    </w:pPr>
    <w:rPr>
      <w:rFonts w:ascii="Arial" w:eastAsia="楷体" w:hAnsi="Arial"/>
      <w:i/>
      <w:kern w:val="0"/>
      <w:sz w:val="19"/>
    </w:rPr>
  </w:style>
  <w:style w:type="paragraph" w:styleId="9">
    <w:name w:val="heading 9"/>
    <w:basedOn w:val="a"/>
    <w:next w:val="a"/>
    <w:link w:val="90"/>
    <w:uiPriority w:val="99"/>
    <w:qFormat/>
    <w:pPr>
      <w:widowControl/>
      <w:overflowPunct w:val="0"/>
      <w:autoSpaceDE w:val="0"/>
      <w:autoSpaceDN w:val="0"/>
      <w:adjustRightInd w:val="0"/>
      <w:spacing w:before="240" w:after="60"/>
      <w:textAlignment w:val="baseline"/>
      <w:outlineLvl w:val="8"/>
    </w:pPr>
    <w:rPr>
      <w:rFonts w:ascii="Arial" w:eastAsia="楷体" w:hAnsi="Arial"/>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locked/>
    <w:pPr>
      <w:ind w:firstLineChars="200" w:firstLine="420"/>
    </w:pPr>
  </w:style>
  <w:style w:type="paragraph" w:styleId="a3">
    <w:name w:val="Body Text Indent"/>
    <w:basedOn w:val="a"/>
    <w:link w:val="a4"/>
    <w:uiPriority w:val="99"/>
    <w:qFormat/>
    <w:pPr>
      <w:spacing w:line="480" w:lineRule="exact"/>
      <w:ind w:left="180" w:firstLineChars="235" w:firstLine="658"/>
    </w:pPr>
    <w:rPr>
      <w:rFonts w:ascii="Calibri" w:hAnsi="Calibri"/>
      <w:sz w:val="28"/>
    </w:rPr>
  </w:style>
  <w:style w:type="paragraph" w:styleId="a5">
    <w:name w:val="Normal Indent"/>
    <w:basedOn w:val="a"/>
    <w:uiPriority w:val="99"/>
    <w:qFormat/>
    <w:pPr>
      <w:ind w:firstLine="420"/>
    </w:pPr>
  </w:style>
  <w:style w:type="paragraph" w:styleId="a6">
    <w:name w:val="caption"/>
    <w:basedOn w:val="a"/>
    <w:next w:val="a"/>
    <w:uiPriority w:val="99"/>
    <w:qFormat/>
    <w:pPr>
      <w:spacing w:line="480" w:lineRule="auto"/>
    </w:pPr>
    <w:rPr>
      <w:rFonts w:ascii="华文中宋" w:eastAsia="华文中宋" w:hAnsi="华文中宋"/>
      <w:sz w:val="36"/>
    </w:rPr>
  </w:style>
  <w:style w:type="paragraph" w:styleId="31">
    <w:name w:val="Body Text 3"/>
    <w:basedOn w:val="a"/>
    <w:link w:val="32"/>
    <w:uiPriority w:val="99"/>
    <w:qFormat/>
    <w:pPr>
      <w:spacing w:after="120"/>
    </w:pPr>
    <w:rPr>
      <w:sz w:val="16"/>
      <w:szCs w:val="16"/>
      <w:lang w:eastAsia="zh-CN"/>
    </w:rPr>
  </w:style>
  <w:style w:type="paragraph" w:styleId="a7">
    <w:name w:val="Body Text"/>
    <w:basedOn w:val="a"/>
    <w:link w:val="a8"/>
    <w:uiPriority w:val="99"/>
    <w:qFormat/>
    <w:rPr>
      <w:rFonts w:ascii="宋体" w:hAnsi="宋体" w:cs="宋体"/>
      <w:szCs w:val="21"/>
      <w:lang w:val="zh-CN"/>
    </w:rPr>
  </w:style>
  <w:style w:type="paragraph" w:styleId="a9">
    <w:name w:val="Plain Text"/>
    <w:basedOn w:val="a"/>
    <w:link w:val="aa"/>
    <w:uiPriority w:val="99"/>
    <w:qFormat/>
    <w:rPr>
      <w:rFonts w:ascii="宋体" w:hAnsi="Courier New"/>
    </w:rPr>
  </w:style>
  <w:style w:type="paragraph" w:styleId="ab">
    <w:name w:val="Date"/>
    <w:basedOn w:val="a"/>
    <w:next w:val="a"/>
    <w:link w:val="ac"/>
    <w:uiPriority w:val="99"/>
    <w:qFormat/>
    <w:rPr>
      <w:rFonts w:ascii="Calibri" w:hAnsi="Calibri"/>
      <w:sz w:val="28"/>
    </w:rPr>
  </w:style>
  <w:style w:type="paragraph" w:styleId="22">
    <w:name w:val="Body Text Indent 2"/>
    <w:basedOn w:val="a"/>
    <w:link w:val="23"/>
    <w:uiPriority w:val="99"/>
    <w:qFormat/>
    <w:pPr>
      <w:adjustRightInd w:val="0"/>
      <w:spacing w:line="360" w:lineRule="auto"/>
      <w:ind w:firstLineChars="175" w:firstLine="420"/>
    </w:pPr>
    <w:rPr>
      <w:rFonts w:ascii="宋体" w:hAnsi="宋体"/>
      <w:b/>
      <w:bCs/>
      <w:sz w:val="24"/>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style>
  <w:style w:type="paragraph" w:styleId="33">
    <w:name w:val="Body Text Indent 3"/>
    <w:basedOn w:val="a"/>
    <w:link w:val="34"/>
    <w:uiPriority w:val="99"/>
    <w:qFormat/>
    <w:pPr>
      <w:ind w:firstLine="555"/>
    </w:pPr>
    <w:rPr>
      <w:rFonts w:eastAsia="仿宋_GB2312"/>
      <w:sz w:val="28"/>
    </w:rPr>
  </w:style>
  <w:style w:type="paragraph" w:styleId="TOC2">
    <w:name w:val="toc 2"/>
    <w:basedOn w:val="a"/>
    <w:next w:val="a"/>
    <w:uiPriority w:val="99"/>
    <w:qFormat/>
    <w:pPr>
      <w:ind w:leftChars="200" w:left="420"/>
    </w:pPr>
  </w:style>
  <w:style w:type="paragraph" w:styleId="af1">
    <w:name w:val="Normal (Web)"/>
    <w:basedOn w:val="a"/>
    <w:uiPriority w:val="99"/>
    <w:qFormat/>
    <w:rPr>
      <w:sz w:val="24"/>
    </w:rPr>
  </w:style>
  <w:style w:type="paragraph" w:styleId="11">
    <w:name w:val="index 1"/>
    <w:basedOn w:val="a"/>
    <w:next w:val="a"/>
    <w:uiPriority w:val="99"/>
    <w:qFormat/>
    <w:pPr>
      <w:spacing w:line="340" w:lineRule="exact"/>
      <w:jc w:val="center"/>
    </w:pPr>
    <w:rPr>
      <w:sz w:val="28"/>
    </w:rPr>
  </w:style>
  <w:style w:type="paragraph" w:styleId="af2">
    <w:name w:val="Title"/>
    <w:basedOn w:val="a"/>
    <w:next w:val="a"/>
    <w:link w:val="af3"/>
    <w:uiPriority w:val="99"/>
    <w:qFormat/>
    <w:pPr>
      <w:spacing w:before="240" w:after="60"/>
      <w:jc w:val="center"/>
      <w:outlineLvl w:val="0"/>
    </w:pPr>
    <w:rPr>
      <w:rFonts w:ascii="Calibri Light" w:hAnsi="Calibri Light"/>
      <w:b/>
      <w:bCs/>
      <w:sz w:val="32"/>
      <w:szCs w:val="32"/>
    </w:r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99"/>
    <w:qFormat/>
    <w:rPr>
      <w:rFonts w:cs="Times New Roman"/>
      <w:b/>
    </w:rPr>
  </w:style>
  <w:style w:type="character" w:styleId="af6">
    <w:name w:val="FollowedHyperlink"/>
    <w:basedOn w:val="a0"/>
    <w:uiPriority w:val="99"/>
    <w:qFormat/>
    <w:rPr>
      <w:rFonts w:cs="Times New Roman"/>
      <w:color w:val="000000"/>
      <w:u w:val="none"/>
    </w:rPr>
  </w:style>
  <w:style w:type="character" w:styleId="af7">
    <w:name w:val="Hyperlink"/>
    <w:basedOn w:val="a0"/>
    <w:uiPriority w:val="99"/>
    <w:qFormat/>
    <w:rPr>
      <w:rFonts w:cs="Times New Roman"/>
      <w:color w:val="000000"/>
      <w:u w:val="none"/>
    </w:rPr>
  </w:style>
  <w:style w:type="character" w:customStyle="1" w:styleId="10">
    <w:name w:val="标题 1 字符"/>
    <w:basedOn w:val="a0"/>
    <w:link w:val="1"/>
    <w:uiPriority w:val="99"/>
    <w:qFormat/>
    <w:locked/>
    <w:rPr>
      <w:rFonts w:ascii="宋体" w:eastAsia="宋体" w:hAnsi="宋体" w:cs="Times New Roman"/>
      <w:b/>
      <w:bCs/>
      <w:kern w:val="44"/>
      <w:sz w:val="44"/>
      <w:szCs w:val="44"/>
    </w:rPr>
  </w:style>
  <w:style w:type="character" w:customStyle="1" w:styleId="21">
    <w:name w:val="标题 2 字符"/>
    <w:basedOn w:val="a0"/>
    <w:link w:val="20"/>
    <w:uiPriority w:val="99"/>
    <w:qFormat/>
    <w:locked/>
    <w:rPr>
      <w:rFonts w:ascii="宋体" w:eastAsia="宋体" w:hAnsi="Calibri" w:cs="Times New Roman"/>
      <w:sz w:val="21"/>
    </w:rPr>
  </w:style>
  <w:style w:type="character" w:customStyle="1" w:styleId="30">
    <w:name w:val="标题 3 字符"/>
    <w:basedOn w:val="a0"/>
    <w:link w:val="3"/>
    <w:uiPriority w:val="99"/>
    <w:qFormat/>
    <w:locked/>
    <w:rPr>
      <w:rFonts w:ascii="Calibri" w:eastAsia="宋体" w:hAnsi="Calibri" w:cs="Times New Roman"/>
      <w:b/>
      <w:bCs/>
      <w:kern w:val="2"/>
      <w:sz w:val="32"/>
      <w:szCs w:val="32"/>
    </w:rPr>
  </w:style>
  <w:style w:type="character" w:customStyle="1" w:styleId="40">
    <w:name w:val="标题 4 字符"/>
    <w:basedOn w:val="a0"/>
    <w:link w:val="4"/>
    <w:uiPriority w:val="99"/>
    <w:qFormat/>
    <w:locked/>
    <w:rPr>
      <w:rFonts w:ascii="楷体" w:eastAsia="楷体" w:cs="Times New Roman"/>
      <w:sz w:val="19"/>
    </w:rPr>
  </w:style>
  <w:style w:type="character" w:customStyle="1" w:styleId="50">
    <w:name w:val="标题 5 字符"/>
    <w:basedOn w:val="a0"/>
    <w:link w:val="5"/>
    <w:uiPriority w:val="99"/>
    <w:qFormat/>
    <w:locked/>
    <w:rPr>
      <w:rFonts w:ascii="Arial" w:eastAsia="楷体" w:hAnsi="Arial" w:cs="Times New Roman"/>
      <w:sz w:val="22"/>
    </w:rPr>
  </w:style>
  <w:style w:type="character" w:customStyle="1" w:styleId="60">
    <w:name w:val="标题 6 字符"/>
    <w:basedOn w:val="a0"/>
    <w:link w:val="6"/>
    <w:uiPriority w:val="99"/>
    <w:qFormat/>
    <w:locked/>
    <w:rPr>
      <w:rFonts w:ascii="Arial" w:eastAsia="楷体" w:hAnsi="Arial" w:cs="Times New Roman"/>
      <w:i/>
      <w:sz w:val="22"/>
    </w:rPr>
  </w:style>
  <w:style w:type="character" w:customStyle="1" w:styleId="70">
    <w:name w:val="标题 7 字符"/>
    <w:basedOn w:val="a0"/>
    <w:link w:val="7"/>
    <w:uiPriority w:val="99"/>
    <w:qFormat/>
    <w:locked/>
    <w:rPr>
      <w:rFonts w:ascii="Arial" w:eastAsia="楷体" w:hAnsi="Arial" w:cs="Times New Roman"/>
      <w:sz w:val="19"/>
    </w:rPr>
  </w:style>
  <w:style w:type="character" w:customStyle="1" w:styleId="80">
    <w:name w:val="标题 8 字符"/>
    <w:basedOn w:val="a0"/>
    <w:link w:val="8"/>
    <w:uiPriority w:val="99"/>
    <w:qFormat/>
    <w:locked/>
    <w:rPr>
      <w:rFonts w:ascii="Arial" w:eastAsia="楷体" w:hAnsi="Arial" w:cs="Times New Roman"/>
      <w:i/>
      <w:sz w:val="19"/>
    </w:rPr>
  </w:style>
  <w:style w:type="character" w:customStyle="1" w:styleId="90">
    <w:name w:val="标题 9 字符"/>
    <w:basedOn w:val="a0"/>
    <w:link w:val="9"/>
    <w:uiPriority w:val="99"/>
    <w:qFormat/>
    <w:locked/>
    <w:rPr>
      <w:rFonts w:ascii="Arial" w:eastAsia="楷体" w:hAnsi="Arial" w:cs="Times New Roman"/>
      <w:i/>
      <w:sz w:val="18"/>
    </w:rPr>
  </w:style>
  <w:style w:type="character" w:customStyle="1" w:styleId="af3">
    <w:name w:val="标题 字符"/>
    <w:basedOn w:val="a0"/>
    <w:link w:val="af2"/>
    <w:uiPriority w:val="99"/>
    <w:qFormat/>
    <w:locked/>
    <w:rPr>
      <w:rFonts w:ascii="Calibri Light" w:hAnsi="Calibri Light" w:cs="Times New Roman"/>
      <w:b/>
      <w:bCs/>
      <w:kern w:val="2"/>
      <w:sz w:val="32"/>
      <w:szCs w:val="32"/>
    </w:rPr>
  </w:style>
  <w:style w:type="character" w:customStyle="1" w:styleId="a8">
    <w:name w:val="正文文本 字符"/>
    <w:basedOn w:val="a0"/>
    <w:link w:val="a7"/>
    <w:uiPriority w:val="99"/>
    <w:qFormat/>
    <w:locked/>
    <w:rPr>
      <w:rFonts w:ascii="宋体" w:eastAsia="宋体" w:cs="宋体"/>
      <w:kern w:val="2"/>
      <w:sz w:val="21"/>
      <w:szCs w:val="21"/>
      <w:lang w:val="zh-CN"/>
    </w:rPr>
  </w:style>
  <w:style w:type="character" w:customStyle="1" w:styleId="a4">
    <w:name w:val="正文文本缩进 字符"/>
    <w:basedOn w:val="a0"/>
    <w:link w:val="a3"/>
    <w:uiPriority w:val="99"/>
    <w:qFormat/>
    <w:locked/>
    <w:rPr>
      <w:rFonts w:ascii="Calibri" w:eastAsia="宋体" w:hAnsi="Calibri" w:cs="Times New Roman"/>
      <w:kern w:val="2"/>
      <w:sz w:val="24"/>
      <w:szCs w:val="24"/>
    </w:rPr>
  </w:style>
  <w:style w:type="character" w:customStyle="1" w:styleId="ac">
    <w:name w:val="日期 字符"/>
    <w:basedOn w:val="a0"/>
    <w:link w:val="ab"/>
    <w:uiPriority w:val="99"/>
    <w:qFormat/>
    <w:locked/>
    <w:rPr>
      <w:rFonts w:ascii="Calibri" w:eastAsia="宋体" w:hAnsi="Calibri" w:cs="Times New Roman"/>
      <w:kern w:val="2"/>
      <w:sz w:val="28"/>
    </w:rPr>
  </w:style>
  <w:style w:type="character" w:customStyle="1" w:styleId="aa">
    <w:name w:val="纯文本 字符"/>
    <w:basedOn w:val="a0"/>
    <w:link w:val="a9"/>
    <w:uiPriority w:val="99"/>
    <w:qFormat/>
    <w:locked/>
    <w:rPr>
      <w:rFonts w:ascii="宋体" w:eastAsia="宋体" w:hAnsi="Courier New" w:cs="Times New Roman"/>
      <w:kern w:val="2"/>
      <w:sz w:val="21"/>
    </w:rPr>
  </w:style>
  <w:style w:type="paragraph" w:customStyle="1" w:styleId="TOC10">
    <w:name w:val="TOC 标题1"/>
    <w:basedOn w:val="1"/>
    <w:next w:val="a"/>
    <w:uiPriority w:val="99"/>
    <w:qFormat/>
    <w:pPr>
      <w:widowControl/>
      <w:spacing w:before="480" w:after="0" w:line="276" w:lineRule="auto"/>
      <w:jc w:val="left"/>
      <w:outlineLvl w:val="9"/>
    </w:pPr>
    <w:rPr>
      <w:rFonts w:ascii="Calibri Light" w:hAnsi="Calibri Light"/>
      <w:color w:val="2E74B5"/>
      <w:kern w:val="0"/>
      <w:sz w:val="28"/>
      <w:szCs w:val="28"/>
    </w:rPr>
  </w:style>
  <w:style w:type="paragraph" w:customStyle="1" w:styleId="TableParagraph">
    <w:name w:val="Table Paragraph"/>
    <w:basedOn w:val="a"/>
    <w:uiPriority w:val="99"/>
    <w:qFormat/>
    <w:rPr>
      <w:rFonts w:ascii="宋体" w:hAnsi="宋体" w:cs="宋体"/>
      <w:lang w:val="zh-CN"/>
    </w:rPr>
  </w:style>
  <w:style w:type="character" w:customStyle="1" w:styleId="32">
    <w:name w:val="正文文本 3 字符"/>
    <w:basedOn w:val="a0"/>
    <w:link w:val="31"/>
    <w:uiPriority w:val="99"/>
    <w:qFormat/>
    <w:locked/>
    <w:rPr>
      <w:rFonts w:cs="Times New Roman"/>
      <w:kern w:val="2"/>
      <w:sz w:val="16"/>
      <w:lang w:val="en-US" w:eastAsia="zh-CN"/>
    </w:rPr>
  </w:style>
  <w:style w:type="character" w:customStyle="1" w:styleId="23">
    <w:name w:val="正文文本缩进 2 字符"/>
    <w:basedOn w:val="a0"/>
    <w:link w:val="22"/>
    <w:uiPriority w:val="99"/>
    <w:qFormat/>
    <w:locked/>
    <w:rPr>
      <w:rFonts w:ascii="宋体" w:eastAsia="宋体" w:cs="Times New Roman"/>
      <w:b/>
      <w:bCs/>
      <w:kern w:val="2"/>
      <w:sz w:val="24"/>
    </w:rPr>
  </w:style>
  <w:style w:type="character" w:customStyle="1" w:styleId="34">
    <w:name w:val="正文文本缩进 3 字符"/>
    <w:basedOn w:val="a0"/>
    <w:link w:val="33"/>
    <w:uiPriority w:val="99"/>
    <w:qFormat/>
    <w:locked/>
    <w:rPr>
      <w:rFonts w:eastAsia="仿宋_GB2312" w:cs="Times New Roman"/>
      <w:kern w:val="2"/>
      <w:sz w:val="24"/>
      <w:szCs w:val="24"/>
    </w:rPr>
  </w:style>
  <w:style w:type="paragraph" w:styleId="af8">
    <w:name w:val="No Spacing"/>
    <w:link w:val="af9"/>
    <w:uiPriority w:val="99"/>
    <w:qFormat/>
    <w:rPr>
      <w:rFonts w:ascii="Calibri" w:hAnsi="Calibri"/>
      <w:sz w:val="22"/>
      <w:szCs w:val="22"/>
    </w:rPr>
  </w:style>
  <w:style w:type="character" w:customStyle="1" w:styleId="af9">
    <w:name w:val="无间隔 字符"/>
    <w:link w:val="af8"/>
    <w:uiPriority w:val="99"/>
    <w:qFormat/>
    <w:locked/>
    <w:rPr>
      <w:rFonts w:ascii="Calibri" w:hAnsi="Calibri"/>
      <w:sz w:val="22"/>
    </w:rPr>
  </w:style>
  <w:style w:type="paragraph" w:styleId="afa">
    <w:name w:val="List Paragraph"/>
    <w:basedOn w:val="a"/>
    <w:uiPriority w:val="99"/>
    <w:qFormat/>
    <w:pPr>
      <w:ind w:firstLineChars="200" w:firstLine="420"/>
    </w:pPr>
    <w:rPr>
      <w:rFonts w:ascii="Calibri" w:hAnsi="Calibri"/>
      <w:szCs w:val="22"/>
    </w:rPr>
  </w:style>
  <w:style w:type="character" w:customStyle="1" w:styleId="af0">
    <w:name w:val="页眉 字符"/>
    <w:basedOn w:val="a0"/>
    <w:link w:val="af"/>
    <w:uiPriority w:val="99"/>
    <w:semiHidden/>
    <w:qFormat/>
    <w:locked/>
    <w:rPr>
      <w:rFonts w:cs="Times New Roman"/>
      <w:kern w:val="2"/>
      <w:sz w:val="18"/>
      <w:szCs w:val="18"/>
    </w:rPr>
  </w:style>
  <w:style w:type="character" w:customStyle="1" w:styleId="ae">
    <w:name w:val="页脚 字符"/>
    <w:basedOn w:val="a0"/>
    <w:link w:val="ad"/>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52416</dc:creator>
  <cp:lastModifiedBy>Liu Kristy</cp:lastModifiedBy>
  <cp:revision>3</cp:revision>
  <cp:lastPrinted>2023-12-16T00:17:00Z</cp:lastPrinted>
  <dcterms:created xsi:type="dcterms:W3CDTF">2025-01-15T03:03:00Z</dcterms:created>
  <dcterms:modified xsi:type="dcterms:W3CDTF">2025-01-15T03:32:00Z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E4AA13FA52F844C591534FD229132264_13</vt:lpwstr>
  </property>
</Properties>
</file>